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D2B0762" w14:textId="77777777" w:rsidR="00EE7F43" w:rsidRDefault="00EE7F43" w:rsidP="00546E67">
      <w:pPr>
        <w:pStyle w:val="WW-Tekstpodstawowy3"/>
        <w:rPr>
          <w:rFonts w:ascii="Calibri" w:hAnsi="Calibri" w:cs="Calibri"/>
          <w:sz w:val="2"/>
          <w:szCs w:val="2"/>
        </w:rPr>
      </w:pPr>
    </w:p>
    <w:p w14:paraId="3A88E394" w14:textId="77777777" w:rsidR="008F3D6D" w:rsidRDefault="00C1328C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992186">
        <w:rPr>
          <w:rFonts w:ascii="Arial Narrow" w:hAnsi="Arial Narrow"/>
          <w:b/>
          <w:sz w:val="40"/>
          <w:szCs w:val="40"/>
        </w:rPr>
        <w:t>„</w:t>
      </w:r>
      <w:r w:rsidR="008F3D6D">
        <w:rPr>
          <w:rFonts w:ascii="Arial Narrow" w:hAnsi="Arial Narrow"/>
          <w:b/>
          <w:sz w:val="40"/>
          <w:szCs w:val="40"/>
        </w:rPr>
        <w:t xml:space="preserve">Zamówienia publiczne </w:t>
      </w:r>
      <w:r w:rsidR="002A0327" w:rsidRPr="002A0327">
        <w:rPr>
          <w:rFonts w:ascii="Arial Narrow" w:hAnsi="Arial Narrow"/>
          <w:b/>
          <w:sz w:val="40"/>
          <w:szCs w:val="40"/>
        </w:rPr>
        <w:t>w</w:t>
      </w:r>
      <w:r w:rsidR="002A0327">
        <w:rPr>
          <w:rFonts w:ascii="Arial Narrow" w:hAnsi="Arial Narrow"/>
          <w:b/>
          <w:sz w:val="40"/>
          <w:szCs w:val="40"/>
        </w:rPr>
        <w:t> </w:t>
      </w:r>
      <w:r w:rsidR="002A0327" w:rsidRPr="002A0327">
        <w:rPr>
          <w:rFonts w:ascii="Arial Narrow" w:hAnsi="Arial Narrow"/>
          <w:b/>
          <w:sz w:val="40"/>
          <w:szCs w:val="40"/>
        </w:rPr>
        <w:t>2026 roku</w:t>
      </w:r>
      <w:r w:rsidR="008F3D6D">
        <w:rPr>
          <w:rFonts w:ascii="Arial Narrow" w:hAnsi="Arial Narrow"/>
          <w:b/>
          <w:sz w:val="40"/>
          <w:szCs w:val="40"/>
        </w:rPr>
        <w:t xml:space="preserve"> krok po kroku</w:t>
      </w:r>
      <w:r w:rsidR="002A0327" w:rsidRPr="002A0327">
        <w:rPr>
          <w:rFonts w:ascii="Arial Narrow" w:hAnsi="Arial Narrow"/>
          <w:b/>
          <w:sz w:val="40"/>
          <w:szCs w:val="40"/>
        </w:rPr>
        <w:t xml:space="preserve">. </w:t>
      </w:r>
    </w:p>
    <w:p w14:paraId="0D4C02B9" w14:textId="77777777" w:rsidR="008F3D6D" w:rsidRDefault="002A0327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2A0327">
        <w:rPr>
          <w:rFonts w:ascii="Arial Narrow" w:hAnsi="Arial Narrow"/>
          <w:b/>
          <w:sz w:val="40"/>
          <w:szCs w:val="40"/>
        </w:rPr>
        <w:t xml:space="preserve">Praktyczne przygotowanie zamawiających i wykonawców </w:t>
      </w:r>
    </w:p>
    <w:p w14:paraId="0AE9C628" w14:textId="308F8773" w:rsidR="00C1328C" w:rsidRPr="00992186" w:rsidRDefault="002A0327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2A0327">
        <w:rPr>
          <w:rFonts w:ascii="Arial Narrow" w:hAnsi="Arial Narrow"/>
          <w:b/>
          <w:sz w:val="40"/>
          <w:szCs w:val="40"/>
        </w:rPr>
        <w:t>do</w:t>
      </w:r>
      <w:r>
        <w:rPr>
          <w:rFonts w:ascii="Arial Narrow" w:hAnsi="Arial Narrow"/>
          <w:b/>
          <w:sz w:val="40"/>
          <w:szCs w:val="40"/>
        </w:rPr>
        <w:t> </w:t>
      </w:r>
      <w:r w:rsidRPr="002A0327">
        <w:rPr>
          <w:rFonts w:ascii="Arial Narrow" w:hAnsi="Arial Narrow"/>
          <w:b/>
          <w:sz w:val="40"/>
          <w:szCs w:val="40"/>
        </w:rPr>
        <w:t>nowych zasad w oparciu o obowiązujące rozwiązania</w:t>
      </w:r>
      <w:r w:rsidR="00175D26">
        <w:rPr>
          <w:rFonts w:ascii="Arial Narrow" w:hAnsi="Arial Narrow"/>
          <w:b/>
          <w:sz w:val="40"/>
          <w:szCs w:val="40"/>
        </w:rPr>
        <w:t>.</w:t>
      </w:r>
      <w:r w:rsidR="00C1328C" w:rsidRPr="00992186">
        <w:rPr>
          <w:rFonts w:ascii="Arial Narrow" w:hAnsi="Arial Narrow"/>
          <w:b/>
          <w:sz w:val="40"/>
          <w:szCs w:val="40"/>
        </w:rPr>
        <w:t>”</w:t>
      </w:r>
    </w:p>
    <w:p w14:paraId="208A07E1" w14:textId="0170ADFA" w:rsidR="00EE7F43" w:rsidRDefault="00540B6C" w:rsidP="002A0327">
      <w:pPr>
        <w:pStyle w:val="Tekstpodstawowywcity3"/>
        <w:spacing w:after="20"/>
        <w:ind w:left="0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40"/>
          <w:szCs w:val="32"/>
          <w:u w:val="single"/>
        </w:rPr>
        <w:t xml:space="preserve">mec. Łukasz Bochenek </w:t>
      </w:r>
      <w:r>
        <w:rPr>
          <w:rFonts w:ascii="Calibri" w:hAnsi="Calibri" w:cs="Calibri"/>
          <w:b/>
          <w:sz w:val="36"/>
        </w:rPr>
        <w:t>*</w:t>
      </w:r>
      <w:r>
        <w:rPr>
          <w:rFonts w:ascii="Calibri" w:hAnsi="Calibri" w:cs="Calibri"/>
          <w:b/>
          <w:sz w:val="24"/>
        </w:rPr>
        <w:t xml:space="preserve">, </w:t>
      </w:r>
      <w:r w:rsidR="008F3D6D">
        <w:rPr>
          <w:rFonts w:ascii="Calibri" w:hAnsi="Calibri" w:cs="Calibri"/>
          <w:b/>
          <w:sz w:val="36"/>
        </w:rPr>
        <w:t>KRAK</w:t>
      </w:r>
      <w:r w:rsidR="00B26C6E">
        <w:rPr>
          <w:rFonts w:ascii="Calibri" w:hAnsi="Calibri" w:cs="Calibri"/>
          <w:b/>
          <w:sz w:val="36"/>
        </w:rPr>
        <w:t>ÓW</w:t>
      </w:r>
      <w:r>
        <w:rPr>
          <w:rFonts w:ascii="Calibri" w:hAnsi="Calibri" w:cs="Calibri"/>
          <w:b/>
          <w:sz w:val="36"/>
        </w:rPr>
        <w:t>,</w:t>
      </w:r>
      <w:r w:rsidR="00AE07C6">
        <w:rPr>
          <w:rFonts w:ascii="Calibri" w:hAnsi="Calibri" w:cs="Calibri"/>
          <w:b/>
          <w:sz w:val="28"/>
        </w:rPr>
        <w:t xml:space="preserve"> </w:t>
      </w:r>
      <w:r w:rsidR="00E718C9">
        <w:rPr>
          <w:rFonts w:ascii="Calibri" w:hAnsi="Calibri" w:cs="Calibri"/>
          <w:b/>
          <w:sz w:val="36"/>
          <w:szCs w:val="36"/>
        </w:rPr>
        <w:t xml:space="preserve"> </w:t>
      </w:r>
      <w:r w:rsidR="00C1328C">
        <w:rPr>
          <w:rFonts w:ascii="Calibri" w:hAnsi="Calibri" w:cs="Calibri"/>
          <w:b/>
          <w:sz w:val="36"/>
          <w:szCs w:val="36"/>
        </w:rPr>
        <w:t>2</w:t>
      </w:r>
      <w:r w:rsidR="008F3D6D">
        <w:rPr>
          <w:rFonts w:ascii="Calibri" w:hAnsi="Calibri" w:cs="Calibri"/>
          <w:b/>
          <w:sz w:val="36"/>
          <w:szCs w:val="36"/>
        </w:rPr>
        <w:t>9 stycznia</w:t>
      </w:r>
      <w:r w:rsidR="00C1328C">
        <w:rPr>
          <w:rFonts w:ascii="Calibri" w:hAnsi="Calibri" w:cs="Calibri"/>
          <w:b/>
          <w:sz w:val="36"/>
          <w:szCs w:val="36"/>
        </w:rPr>
        <w:t xml:space="preserve"> </w:t>
      </w:r>
      <w:r>
        <w:rPr>
          <w:rFonts w:ascii="Calibri" w:hAnsi="Calibri" w:cs="Calibri"/>
          <w:b/>
          <w:sz w:val="36"/>
          <w:szCs w:val="36"/>
        </w:rPr>
        <w:t>202</w:t>
      </w:r>
      <w:r w:rsidR="008F3D6D">
        <w:rPr>
          <w:rFonts w:ascii="Calibri" w:hAnsi="Calibri" w:cs="Calibri"/>
          <w:b/>
          <w:sz w:val="36"/>
          <w:szCs w:val="36"/>
        </w:rPr>
        <w:t>6</w:t>
      </w:r>
    </w:p>
    <w:p w14:paraId="0C0AE5E5" w14:textId="3D01A04E" w:rsidR="001C1A44" w:rsidRPr="002A0327" w:rsidRDefault="00DC5735" w:rsidP="009E5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b/>
          <w:bCs/>
          <w:color w:val="000000"/>
        </w:rPr>
      </w:pPr>
      <w:r w:rsidRPr="002A0327">
        <w:rPr>
          <w:rFonts w:ascii="Calibri" w:hAnsi="Calibri" w:cs="Calibri"/>
          <w:b/>
          <w:i/>
        </w:rPr>
        <w:t>*mec. Łukasz Bochenek</w:t>
      </w:r>
      <w:r w:rsidRPr="002A0327">
        <w:rPr>
          <w:rFonts w:ascii="Calibri" w:hAnsi="Calibri" w:cs="Calibri"/>
          <w:bCs/>
          <w:i/>
        </w:rPr>
        <w:t xml:space="preserve"> – adwokat, partner w kancelarii Bochenek, Kruczek, Sosnowska-Łozińska Adwokaci i Radcy Prawni Spółka Partnerska. Doradca w pracach nadzwyczajnej komisji do rozpatrzenia rządowego projektu ustawy o zmianie ustawy – Prawo zamówień publicznych oraz niektórych innych ustaw. Uczestniczył w setkach postępowań o udzielenie zamówienia publicznego, obecnie zajmuje się obsługą prawną instytucji publicznych oraz podmiotów gospodarczych przede wszystkim w zakresie zamówień publicznych oraz realizacji projektów dofinansowanych ze środków UE. Występuje jako pełnomocnik w postępowaniach odwoławczych przed Krajową Izbą Odwoławczą oraz Sądem Okręgowym w Warszawie.  Ponadto przygotowuje opinie prawne i</w:t>
      </w:r>
      <w:r w:rsidR="002A0327">
        <w:rPr>
          <w:rFonts w:ascii="Calibri" w:hAnsi="Calibri" w:cs="Calibri"/>
          <w:bCs/>
          <w:i/>
        </w:rPr>
        <w:t> </w:t>
      </w:r>
      <w:r w:rsidRPr="002A0327">
        <w:rPr>
          <w:rFonts w:ascii="Calibri" w:hAnsi="Calibri" w:cs="Calibri"/>
          <w:bCs/>
          <w:i/>
        </w:rPr>
        <w:t>ekspertyzy w dziedzinie zamówień publicznych oraz przygotowuje i</w:t>
      </w:r>
      <w:r w:rsidR="00C1328C" w:rsidRPr="002A0327">
        <w:rPr>
          <w:rFonts w:ascii="Calibri" w:hAnsi="Calibri" w:cs="Calibri"/>
          <w:bCs/>
          <w:i/>
        </w:rPr>
        <w:t> </w:t>
      </w:r>
      <w:r w:rsidRPr="002A0327">
        <w:rPr>
          <w:rFonts w:ascii="Calibri" w:hAnsi="Calibri" w:cs="Calibri"/>
          <w:bCs/>
          <w:i/>
        </w:rPr>
        <w:t>prowadzi postępowania. Trener zamówień publicznych. Ceniony za ogromną wiedzę popartą praktyką.</w:t>
      </w:r>
    </w:p>
    <w:p w14:paraId="702D4C5F" w14:textId="761717A9" w:rsidR="002A0327" w:rsidRPr="002A0327" w:rsidRDefault="002A0327">
      <w:pPr>
        <w:pStyle w:val="Akapitzlist"/>
        <w:numPr>
          <w:ilvl w:val="0"/>
          <w:numId w:val="3"/>
        </w:numPr>
        <w:spacing w:before="240"/>
        <w:ind w:left="714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Wprowadzenie do nowego roku w zamówieniach publicznych</w:t>
      </w:r>
    </w:p>
    <w:p w14:paraId="14D7BFFE" w14:textId="77777777" w:rsidR="002A0327" w:rsidRPr="002A0327" w:rsidRDefault="002A032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Przegląd najważniejszych zmian wprowadzonych ustawami z 9 i 25 lipca 2025 r., 21 maja 2025 r. oraz 5 sierpnia 2025 r.</w:t>
      </w:r>
    </w:p>
    <w:p w14:paraId="33ED20E8" w14:textId="2C44E789" w:rsidR="002A0327" w:rsidRPr="002A0327" w:rsidRDefault="008F3D6D">
      <w:pPr>
        <w:pStyle w:val="Akapitzlist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Które zmiany wchodzą w</w:t>
      </w:r>
      <w:r w:rsidR="002A0327" w:rsidRPr="002A0327">
        <w:rPr>
          <w:rFonts w:asciiTheme="minorHAnsi" w:hAnsiTheme="minorHAnsi" w:cstheme="minorHAnsi"/>
          <w:sz w:val="24"/>
          <w:szCs w:val="24"/>
        </w:rPr>
        <w:t xml:space="preserve"> życie w 2026 roku (harmonogram zmian).</w:t>
      </w:r>
    </w:p>
    <w:p w14:paraId="2B142F83" w14:textId="77777777" w:rsidR="002A0327" w:rsidRPr="002A0327" w:rsidRDefault="002A032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Jak zmiany w PZP i ustawie o koncesjach wpływają na planowanie i realizację postępowań.</w:t>
      </w:r>
    </w:p>
    <w:p w14:paraId="406F7627" w14:textId="2151A812" w:rsidR="002A0327" w:rsidRDefault="002A0327">
      <w:pPr>
        <w:pStyle w:val="Akapitzlist"/>
        <w:numPr>
          <w:ilvl w:val="0"/>
          <w:numId w:val="4"/>
        </w:numPr>
        <w:spacing w:after="240" w:line="259" w:lineRule="auto"/>
        <w:ind w:left="107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 xml:space="preserve">Dlaczego </w:t>
      </w:r>
      <w:r w:rsidR="008F3D6D">
        <w:rPr>
          <w:rFonts w:asciiTheme="minorHAnsi" w:hAnsiTheme="minorHAnsi" w:cstheme="minorHAnsi"/>
          <w:sz w:val="24"/>
          <w:szCs w:val="24"/>
        </w:rPr>
        <w:t xml:space="preserve">właściwe </w:t>
      </w:r>
      <w:r w:rsidRPr="002A0327">
        <w:rPr>
          <w:rFonts w:asciiTheme="minorHAnsi" w:hAnsiTheme="minorHAnsi" w:cstheme="minorHAnsi"/>
          <w:sz w:val="24"/>
          <w:szCs w:val="24"/>
        </w:rPr>
        <w:t xml:space="preserve">przygotowanie </w:t>
      </w:r>
      <w:r w:rsidR="008F3D6D">
        <w:rPr>
          <w:rFonts w:asciiTheme="minorHAnsi" w:hAnsiTheme="minorHAnsi" w:cstheme="minorHAnsi"/>
          <w:sz w:val="24"/>
          <w:szCs w:val="24"/>
        </w:rPr>
        <w:t>zamówień na rok 2026</w:t>
      </w:r>
      <w:r w:rsidRPr="002A0327">
        <w:rPr>
          <w:rFonts w:asciiTheme="minorHAnsi" w:hAnsiTheme="minorHAnsi" w:cstheme="minorHAnsi"/>
          <w:sz w:val="24"/>
          <w:szCs w:val="24"/>
        </w:rPr>
        <w:t xml:space="preserve"> jest kluczowe dla uniknięcia błędów i nieprawidłowości.</w:t>
      </w:r>
    </w:p>
    <w:p w14:paraId="0D4BDD5E" w14:textId="77777777" w:rsidR="002A0327" w:rsidRPr="002A0327" w:rsidRDefault="002A0327" w:rsidP="002A0327">
      <w:pPr>
        <w:pStyle w:val="Akapitzlist"/>
        <w:spacing w:after="240" w:line="259" w:lineRule="auto"/>
        <w:ind w:left="1077"/>
        <w:jc w:val="both"/>
        <w:rPr>
          <w:rFonts w:asciiTheme="minorHAnsi" w:hAnsiTheme="minorHAnsi" w:cstheme="minorHAnsi"/>
          <w:sz w:val="24"/>
          <w:szCs w:val="24"/>
        </w:rPr>
      </w:pPr>
    </w:p>
    <w:p w14:paraId="0F148D8A" w14:textId="012EA444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Szacowanie wartości zamówienia w 202</w:t>
      </w:r>
      <w:r w:rsidR="00834D2F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2A0327">
        <w:rPr>
          <w:rFonts w:asciiTheme="minorHAnsi" w:hAnsiTheme="minorHAnsi" w:cstheme="minorHAnsi"/>
          <w:b/>
          <w:bCs/>
          <w:sz w:val="24"/>
          <w:szCs w:val="24"/>
        </w:rPr>
        <w:t xml:space="preserve"> roku – nowe obowiązki po nowelizacji</w:t>
      </w:r>
    </w:p>
    <w:p w14:paraId="1FB5720E" w14:textId="0C7D1263" w:rsidR="002A0327" w:rsidRPr="008F3D6D" w:rsidRDefault="002A032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F3D6D">
        <w:rPr>
          <w:rFonts w:asciiTheme="minorHAnsi" w:hAnsiTheme="minorHAnsi" w:cstheme="minorHAnsi"/>
          <w:sz w:val="24"/>
          <w:szCs w:val="24"/>
        </w:rPr>
        <w:t>Zasady szacowania wartości po podniesieniu progu stosowania ustawy z 130 000 zł do 170 000 zł.</w:t>
      </w:r>
      <w:r w:rsidR="008F3D6D" w:rsidRPr="008F3D6D">
        <w:rPr>
          <w:rFonts w:asciiTheme="minorHAnsi" w:hAnsiTheme="minorHAnsi" w:cstheme="minorHAnsi"/>
          <w:sz w:val="24"/>
          <w:szCs w:val="24"/>
        </w:rPr>
        <w:t xml:space="preserve"> </w:t>
      </w:r>
      <w:r w:rsidRPr="008F3D6D">
        <w:rPr>
          <w:rFonts w:asciiTheme="minorHAnsi" w:hAnsiTheme="minorHAnsi" w:cstheme="minorHAnsi"/>
          <w:sz w:val="24"/>
          <w:szCs w:val="24"/>
        </w:rPr>
        <w:t>Wpływ nowego progu na zamówienia.</w:t>
      </w:r>
    </w:p>
    <w:p w14:paraId="0EE544F4" w14:textId="77777777" w:rsidR="002A0327" w:rsidRPr="002A0327" w:rsidRDefault="002A032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Dokumentowanie szacowania wartości – nowe wymogi i dobre praktyki.</w:t>
      </w:r>
    </w:p>
    <w:p w14:paraId="0C92EB28" w14:textId="77777777" w:rsidR="002A0327" w:rsidRPr="002A0327" w:rsidRDefault="002A032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Analiza potrzeb i wymagań oraz rozeznanie rynku w świetle zmian.</w:t>
      </w:r>
    </w:p>
    <w:p w14:paraId="7B541EF1" w14:textId="77777777" w:rsidR="002A0327" w:rsidRDefault="002A0327">
      <w:pPr>
        <w:pStyle w:val="Akapitzlist"/>
        <w:numPr>
          <w:ilvl w:val="0"/>
          <w:numId w:val="5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Orzecznictwo i wytyczne UZP dotyczące szacowania wartości – skutki błędnego określenia wartości.</w:t>
      </w:r>
    </w:p>
    <w:p w14:paraId="46CDAF00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6533F358" w14:textId="562E2438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Opis przedmiotu zamówienia – praktyka po zmianach</w:t>
      </w:r>
    </w:p>
    <w:p w14:paraId="150B511C" w14:textId="77777777" w:rsidR="002A0327" w:rsidRPr="002A0327" w:rsidRDefault="002A0327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Tworzenie precyzyjnego i zgodnego z PZP opisu przedmiotu zamówienia.</w:t>
      </w:r>
    </w:p>
    <w:p w14:paraId="6E33665A" w14:textId="77777777" w:rsidR="002A0327" w:rsidRPr="002A0327" w:rsidRDefault="002A0327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Zmiany w dokumentacji SWZ i w praktyce opisu robót, usług i dostaw.</w:t>
      </w:r>
    </w:p>
    <w:p w14:paraId="44EA79F7" w14:textId="77777777" w:rsidR="002A0327" w:rsidRPr="002A0327" w:rsidRDefault="002A0327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Najnowsze orzecznictwo dotyczące błędów w opisie i sposobów ich unikania.</w:t>
      </w:r>
    </w:p>
    <w:p w14:paraId="7255C887" w14:textId="77777777" w:rsidR="002A0327" w:rsidRDefault="002A0327">
      <w:pPr>
        <w:pStyle w:val="Akapitzlist"/>
        <w:numPr>
          <w:ilvl w:val="0"/>
          <w:numId w:val="6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Wpływ nowych regulacji na dokumentację techniczną, standardy i wymogi środowiskowe.</w:t>
      </w:r>
    </w:p>
    <w:p w14:paraId="71E7B976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FFACE0A" w14:textId="6EFCC5AD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Planowanie zamówień publicznych na 2026 rok</w:t>
      </w:r>
    </w:p>
    <w:p w14:paraId="33BF3E29" w14:textId="77777777" w:rsidR="002A0327" w:rsidRPr="002A0327" w:rsidRDefault="002A0327">
      <w:pPr>
        <w:pStyle w:val="Akapitzlist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lastRenderedPageBreak/>
        <w:t>Jak skutecznie zaplanować postępowania w świetle podniesionych progów i nowych obowiązków.</w:t>
      </w:r>
    </w:p>
    <w:p w14:paraId="4AC06D48" w14:textId="77777777" w:rsidR="002A0327" w:rsidRPr="002A0327" w:rsidRDefault="002A0327">
      <w:pPr>
        <w:pStyle w:val="Akapitzlist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Współpraca działu zamówień z innymi jednostkami organizacyjnymi – dobre praktyki.</w:t>
      </w:r>
    </w:p>
    <w:p w14:paraId="532D3A72" w14:textId="77777777" w:rsidR="002A0327" w:rsidRPr="002A0327" w:rsidRDefault="002A0327">
      <w:pPr>
        <w:pStyle w:val="Akapitzlist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Nowe obowiązki dokumentacyjne: analiza potrzeb, rozeznanie rynku, elementy konkurencyjności.</w:t>
      </w:r>
    </w:p>
    <w:p w14:paraId="092818B6" w14:textId="77777777" w:rsidR="002A0327" w:rsidRPr="002A0327" w:rsidRDefault="002A0327">
      <w:pPr>
        <w:pStyle w:val="Akapitzlist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Jak przygotować jednostkę do funkcjonowania przy progu 170 000 zł.</w:t>
      </w:r>
    </w:p>
    <w:p w14:paraId="6248A3CE" w14:textId="77777777" w:rsidR="002A0327" w:rsidRDefault="002A0327">
      <w:pPr>
        <w:pStyle w:val="Akapitzlist"/>
        <w:numPr>
          <w:ilvl w:val="0"/>
          <w:numId w:val="7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Praktyczne wzory i przykłady dokumentacji po nowelizacji.</w:t>
      </w:r>
    </w:p>
    <w:p w14:paraId="08420B81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7C0FDB0" w14:textId="67D4B38A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 xml:space="preserve">Ustawa </w:t>
      </w:r>
      <w:proofErr w:type="spellStart"/>
      <w:r w:rsidRPr="002A0327">
        <w:rPr>
          <w:rFonts w:asciiTheme="minorHAnsi" w:hAnsiTheme="minorHAnsi" w:cstheme="minorHAnsi"/>
          <w:b/>
          <w:bCs/>
          <w:sz w:val="24"/>
          <w:szCs w:val="24"/>
        </w:rPr>
        <w:t>deregulacyjna</w:t>
      </w:r>
      <w:proofErr w:type="spellEnd"/>
      <w:r w:rsidRPr="002A0327">
        <w:rPr>
          <w:rFonts w:asciiTheme="minorHAnsi" w:hAnsiTheme="minorHAnsi" w:cstheme="minorHAnsi"/>
          <w:b/>
          <w:bCs/>
          <w:sz w:val="24"/>
          <w:szCs w:val="24"/>
        </w:rPr>
        <w:t xml:space="preserve"> z 21 maja 2025 roku – nowa procedura odwoławcza i KIO online</w:t>
      </w:r>
    </w:p>
    <w:p w14:paraId="61D11955" w14:textId="77777777" w:rsidR="002A0327" w:rsidRPr="002A0327" w:rsidRDefault="002A0327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Możliwość udziału zdalnego w rozprawach i posiedzeniach KIO.</w:t>
      </w:r>
    </w:p>
    <w:p w14:paraId="2DC5CE43" w14:textId="77777777" w:rsidR="002A0327" w:rsidRPr="002A0327" w:rsidRDefault="002A0327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Zmiany w przepisach odwoławczych PZP – jak przygotować się do postępowań online.</w:t>
      </w:r>
    </w:p>
    <w:p w14:paraId="1886A7E6" w14:textId="77777777" w:rsidR="002A0327" w:rsidRPr="002A0327" w:rsidRDefault="002A0327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Terminy wejścia w życie (13 marca 2026 r.) i przepisy przejściowe.</w:t>
      </w:r>
    </w:p>
    <w:p w14:paraId="00E3E7F1" w14:textId="77777777" w:rsidR="002A0327" w:rsidRDefault="002A0327">
      <w:pPr>
        <w:pStyle w:val="Akapitzlist"/>
        <w:numPr>
          <w:ilvl w:val="0"/>
          <w:numId w:val="8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Praktyczne przygotowanie organizacyjne zamawiających i wykonawców.</w:t>
      </w:r>
    </w:p>
    <w:p w14:paraId="283A198C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4245C3AB" w14:textId="1AE3EB6D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Certyfikacja wykonawców – nowy etap w weryfikacji podmiotowej</w:t>
      </w:r>
    </w:p>
    <w:p w14:paraId="09705D07" w14:textId="77777777" w:rsidR="002A0327" w:rsidRPr="002A0327" w:rsidRDefault="002A0327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Ustawa z 5 sierpnia 2025 r. – certyfikacja wykonawców zamówień publicznych.</w:t>
      </w:r>
    </w:p>
    <w:p w14:paraId="36AD95AF" w14:textId="77777777" w:rsidR="002A0327" w:rsidRPr="002A0327" w:rsidRDefault="002A0327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Certyfikat zamiast podmiotowych środków dowodowych – jak to działa w praktyce.</w:t>
      </w:r>
    </w:p>
    <w:p w14:paraId="3C5420A2" w14:textId="77777777" w:rsidR="002A0327" w:rsidRPr="002A0327" w:rsidRDefault="002A0327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Skutki dla zamawiających: ułatwienia w weryfikacji, zmiany w dokumentacji.</w:t>
      </w:r>
    </w:p>
    <w:p w14:paraId="0274BA53" w14:textId="77777777" w:rsidR="002A0327" w:rsidRDefault="002A0327">
      <w:pPr>
        <w:pStyle w:val="Akapitzlist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Skutki dla wykonawców: korzyści, koszty, procedura uzyskania certyfikatu.</w:t>
      </w:r>
    </w:p>
    <w:p w14:paraId="1CF3AA17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531CC2F7" w14:textId="644A3DE9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Wątpliwości interpretacyjne w PZP i aktualne stanowiska UZP</w:t>
      </w:r>
    </w:p>
    <w:p w14:paraId="11705C25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Wadium – problemy z terminowością wniesienia i skutki niewłaściwej formy.</w:t>
      </w:r>
    </w:p>
    <w:p w14:paraId="1E8BBCD4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Tajemnica przedsiębiorstwa – jak prawidłowo chronić dane bez ryzyka naruszenia jawności.</w:t>
      </w:r>
    </w:p>
    <w:p w14:paraId="71D7CC22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Udostępnianie dokumentów przetargowych – orzecznictwo i rekomendacje.</w:t>
      </w:r>
    </w:p>
    <w:p w14:paraId="7EBF1A40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Kryteria oceny ofert – czy cena nadal może stanowić maksymalnie 60% oceny?</w:t>
      </w:r>
    </w:p>
    <w:p w14:paraId="045F0AA8" w14:textId="77777777" w:rsidR="002A0327" w:rsidRPr="002A0327" w:rsidRDefault="002A0327">
      <w:pPr>
        <w:pStyle w:val="Akapitzlist"/>
        <w:numPr>
          <w:ilvl w:val="0"/>
          <w:numId w:val="10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Warunki udziału i fakultatywne przesłanki wykluczenia – co warto stosować w praktyce.</w:t>
      </w:r>
    </w:p>
    <w:p w14:paraId="4D2876D1" w14:textId="77777777" w:rsidR="002A0327" w:rsidRPr="002A0327" w:rsidRDefault="002A0327">
      <w:pPr>
        <w:pStyle w:val="Akapitzlist"/>
        <w:numPr>
          <w:ilvl w:val="0"/>
          <w:numId w:val="10"/>
        </w:numPr>
        <w:spacing w:after="24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Udział wykonawców z państw trzecich – nowe ryzyka i rekomendacje UZP.</w:t>
      </w:r>
    </w:p>
    <w:p w14:paraId="23BF79F4" w14:textId="6570A1BF" w:rsidR="002A0327" w:rsidRPr="002A0327" w:rsidRDefault="002A0327">
      <w:pPr>
        <w:pStyle w:val="Akapitzlist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Skutki praktyczne i przygotowanie do zmian</w:t>
      </w:r>
    </w:p>
    <w:p w14:paraId="03B64ED9" w14:textId="77777777" w:rsidR="002A0327" w:rsidRPr="002A0327" w:rsidRDefault="002A0327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Harmonogram wejścia w życie nowelizacji (2025/2026) – krok po kroku.</w:t>
      </w:r>
    </w:p>
    <w:p w14:paraId="03FBA012" w14:textId="77777777" w:rsidR="002A0327" w:rsidRPr="002A0327" w:rsidRDefault="002A0327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Dostosowanie dokumentacji wewnętrznej, procedur i wzorów.</w:t>
      </w:r>
    </w:p>
    <w:p w14:paraId="67387FB8" w14:textId="77777777" w:rsidR="002A0327" w:rsidRPr="002A0327" w:rsidRDefault="002A0327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Jak planować postępowania w okresie przejściowym, by uniknąć błędów.</w:t>
      </w:r>
    </w:p>
    <w:p w14:paraId="7D88A3FC" w14:textId="77777777" w:rsidR="002A0327" w:rsidRDefault="002A0327">
      <w:pPr>
        <w:pStyle w:val="Akapitzlist"/>
        <w:numPr>
          <w:ilvl w:val="0"/>
          <w:numId w:val="11"/>
        </w:numPr>
        <w:spacing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A0327">
        <w:rPr>
          <w:rFonts w:asciiTheme="minorHAnsi" w:hAnsiTheme="minorHAnsi" w:cstheme="minorHAnsi"/>
          <w:sz w:val="24"/>
          <w:szCs w:val="24"/>
        </w:rPr>
        <w:t>Praktyczne przykłady zastosowania nowych regulacji w codziennej pracy.</w:t>
      </w:r>
    </w:p>
    <w:p w14:paraId="4D23B37D" w14:textId="77777777" w:rsidR="002A0327" w:rsidRPr="002A0327" w:rsidRDefault="002A0327" w:rsidP="002A0327">
      <w:pPr>
        <w:pStyle w:val="Akapitzlist"/>
        <w:spacing w:line="259" w:lineRule="auto"/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7E07FB32" w14:textId="2C30399C" w:rsidR="002A0327" w:rsidRPr="002A0327" w:rsidRDefault="002A032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A0327">
        <w:rPr>
          <w:rFonts w:asciiTheme="minorHAnsi" w:hAnsiTheme="minorHAnsi" w:cstheme="minorHAnsi"/>
          <w:b/>
          <w:bCs/>
          <w:sz w:val="24"/>
          <w:szCs w:val="24"/>
        </w:rPr>
        <w:t>Panel pytań i odpowiedzi, dyskusja i rekomendacje eksperta</w:t>
      </w:r>
    </w:p>
    <w:p w14:paraId="720EAE67" w14:textId="77777777" w:rsidR="00DC5735" w:rsidRPr="002A0327" w:rsidRDefault="00DC5735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  <w:sectPr w:rsidR="00DC5735" w:rsidRPr="002A0327" w:rsidSect="00BB77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3845A1BA" w14:textId="77777777" w:rsidR="00270701" w:rsidRPr="002A0327" w:rsidRDefault="00270701" w:rsidP="00C05E9D">
      <w:pPr>
        <w:pStyle w:val="Indeks"/>
        <w:jc w:val="both"/>
        <w:rPr>
          <w:rFonts w:asciiTheme="minorHAnsi" w:hAnsiTheme="minorHAnsi" w:cstheme="minorHAnsi"/>
          <w:b/>
          <w:sz w:val="24"/>
          <w:szCs w:val="24"/>
        </w:rPr>
        <w:sectPr w:rsidR="00270701" w:rsidRPr="002A0327" w:rsidSect="00C05E9D">
          <w:headerReference w:type="even" r:id="rId14"/>
          <w:headerReference w:type="default" r:id="rId15"/>
          <w:footerReference w:type="even" r:id="rId16"/>
          <w:footerReference w:type="default" r:id="rId17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625A1D3B" w14:textId="77777777" w:rsidR="00246C8F" w:rsidRDefault="00246C8F" w:rsidP="003B005B">
      <w:pPr>
        <w:pStyle w:val="WW-Tekstpodstawowy3"/>
        <w:jc w:val="center"/>
        <w:rPr>
          <w:rFonts w:ascii="Calibri" w:hAnsi="Calibri" w:cs="Calibri"/>
          <w:sz w:val="2"/>
          <w:szCs w:val="2"/>
        </w:rPr>
      </w:pPr>
    </w:p>
    <w:p w14:paraId="1136C00B" w14:textId="77777777" w:rsidR="008F3D6D" w:rsidRDefault="008F3D6D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992186">
        <w:rPr>
          <w:rFonts w:ascii="Arial Narrow" w:hAnsi="Arial Narrow"/>
          <w:b/>
          <w:sz w:val="40"/>
          <w:szCs w:val="40"/>
        </w:rPr>
        <w:t>„</w:t>
      </w:r>
      <w:r>
        <w:rPr>
          <w:rFonts w:ascii="Arial Narrow" w:hAnsi="Arial Narrow"/>
          <w:b/>
          <w:sz w:val="40"/>
          <w:szCs w:val="40"/>
        </w:rPr>
        <w:t xml:space="preserve">Zamówienia publiczne </w:t>
      </w:r>
      <w:r w:rsidRPr="002A0327">
        <w:rPr>
          <w:rFonts w:ascii="Arial Narrow" w:hAnsi="Arial Narrow"/>
          <w:b/>
          <w:sz w:val="40"/>
          <w:szCs w:val="40"/>
        </w:rPr>
        <w:t>w</w:t>
      </w:r>
      <w:r>
        <w:rPr>
          <w:rFonts w:ascii="Arial Narrow" w:hAnsi="Arial Narrow"/>
          <w:b/>
          <w:sz w:val="40"/>
          <w:szCs w:val="40"/>
        </w:rPr>
        <w:t> </w:t>
      </w:r>
      <w:r w:rsidRPr="002A0327">
        <w:rPr>
          <w:rFonts w:ascii="Arial Narrow" w:hAnsi="Arial Narrow"/>
          <w:b/>
          <w:sz w:val="40"/>
          <w:szCs w:val="40"/>
        </w:rPr>
        <w:t>2026 roku</w:t>
      </w:r>
      <w:r>
        <w:rPr>
          <w:rFonts w:ascii="Arial Narrow" w:hAnsi="Arial Narrow"/>
          <w:b/>
          <w:sz w:val="40"/>
          <w:szCs w:val="40"/>
        </w:rPr>
        <w:t xml:space="preserve"> krok po kroku</w:t>
      </w:r>
      <w:r w:rsidRPr="002A0327">
        <w:rPr>
          <w:rFonts w:ascii="Arial Narrow" w:hAnsi="Arial Narrow"/>
          <w:b/>
          <w:sz w:val="40"/>
          <w:szCs w:val="40"/>
        </w:rPr>
        <w:t xml:space="preserve">. </w:t>
      </w:r>
    </w:p>
    <w:p w14:paraId="7C721D24" w14:textId="77777777" w:rsidR="008F3D6D" w:rsidRDefault="008F3D6D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2A0327">
        <w:rPr>
          <w:rFonts w:ascii="Arial Narrow" w:hAnsi="Arial Narrow"/>
          <w:b/>
          <w:sz w:val="40"/>
          <w:szCs w:val="40"/>
        </w:rPr>
        <w:t xml:space="preserve">Praktyczne przygotowanie zamawiających i wykonawców </w:t>
      </w:r>
    </w:p>
    <w:p w14:paraId="40D4E24B" w14:textId="77777777" w:rsidR="008F3D6D" w:rsidRPr="00992186" w:rsidRDefault="008F3D6D" w:rsidP="008F3D6D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</w:rPr>
      </w:pPr>
      <w:r w:rsidRPr="002A0327">
        <w:rPr>
          <w:rFonts w:ascii="Arial Narrow" w:hAnsi="Arial Narrow"/>
          <w:b/>
          <w:sz w:val="40"/>
          <w:szCs w:val="40"/>
        </w:rPr>
        <w:t>do</w:t>
      </w:r>
      <w:r>
        <w:rPr>
          <w:rFonts w:ascii="Arial Narrow" w:hAnsi="Arial Narrow"/>
          <w:b/>
          <w:sz w:val="40"/>
          <w:szCs w:val="40"/>
        </w:rPr>
        <w:t> </w:t>
      </w:r>
      <w:r w:rsidRPr="002A0327">
        <w:rPr>
          <w:rFonts w:ascii="Arial Narrow" w:hAnsi="Arial Narrow"/>
          <w:b/>
          <w:sz w:val="40"/>
          <w:szCs w:val="40"/>
        </w:rPr>
        <w:t>nowych zasad w oparciu o obowiązujące rozwiązania</w:t>
      </w:r>
      <w:r>
        <w:rPr>
          <w:rFonts w:ascii="Arial Narrow" w:hAnsi="Arial Narrow"/>
          <w:b/>
          <w:sz w:val="40"/>
          <w:szCs w:val="40"/>
        </w:rPr>
        <w:t>.</w:t>
      </w:r>
      <w:r w:rsidRPr="00992186">
        <w:rPr>
          <w:rFonts w:ascii="Arial Narrow" w:hAnsi="Arial Narrow"/>
          <w:b/>
          <w:sz w:val="40"/>
          <w:szCs w:val="40"/>
        </w:rPr>
        <w:t>”</w:t>
      </w:r>
    </w:p>
    <w:p w14:paraId="2BFF08D6" w14:textId="2C89BE87" w:rsidR="00B26C6E" w:rsidRDefault="00C4698B" w:rsidP="00B26C6E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28"/>
          <w:szCs w:val="28"/>
        </w:rPr>
      </w:pPr>
      <w:r w:rsidRPr="005F2094">
        <w:rPr>
          <w:rFonts w:ascii="Arial Narrow" w:hAnsi="Arial Narrow"/>
          <w:b/>
          <w:sz w:val="18"/>
        </w:rPr>
        <w:t>prowadzenie:</w:t>
      </w:r>
      <w:r w:rsidRPr="005F2094">
        <w:rPr>
          <w:rFonts w:ascii="Arial Narrow" w:hAnsi="Arial Narrow"/>
          <w:b/>
          <w:sz w:val="28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>mec. ŁUKASZ BOCHENEK</w:t>
      </w:r>
      <w:r w:rsidRPr="005F2094">
        <w:rPr>
          <w:rFonts w:ascii="Arial Narrow" w:hAnsi="Arial Narrow"/>
          <w:b/>
          <w:sz w:val="40"/>
          <w:szCs w:val="40"/>
          <w:u w:val="single"/>
        </w:rPr>
        <w:t xml:space="preserve"> </w:t>
      </w:r>
      <w:r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B26C6E">
        <w:rPr>
          <w:rFonts w:ascii="Arial Narrow" w:hAnsi="Arial Narrow"/>
          <w:b/>
          <w:sz w:val="28"/>
          <w:szCs w:val="28"/>
        </w:rPr>
        <w:t>2</w:t>
      </w:r>
      <w:r w:rsidR="008F3D6D">
        <w:rPr>
          <w:rFonts w:ascii="Arial Narrow" w:hAnsi="Arial Narrow"/>
          <w:b/>
          <w:sz w:val="28"/>
          <w:szCs w:val="28"/>
        </w:rPr>
        <w:t>9 stycznia</w:t>
      </w:r>
      <w:r w:rsidR="00B26C6E" w:rsidRPr="00B26C6E">
        <w:rPr>
          <w:rFonts w:ascii="Arial Narrow" w:hAnsi="Arial Narrow"/>
          <w:b/>
          <w:sz w:val="28"/>
          <w:szCs w:val="28"/>
        </w:rPr>
        <w:t xml:space="preserve"> 202</w:t>
      </w:r>
      <w:r w:rsidR="008F3D6D">
        <w:rPr>
          <w:rFonts w:ascii="Arial Narrow" w:hAnsi="Arial Narrow"/>
          <w:b/>
          <w:sz w:val="28"/>
          <w:szCs w:val="28"/>
        </w:rPr>
        <w:t>6</w:t>
      </w:r>
      <w:r w:rsidR="00B26C6E" w:rsidRPr="00B26C6E">
        <w:rPr>
          <w:rFonts w:ascii="Arial Narrow" w:hAnsi="Arial Narrow"/>
          <w:b/>
          <w:sz w:val="28"/>
          <w:szCs w:val="28"/>
        </w:rPr>
        <w:t xml:space="preserve"> roku, </w:t>
      </w:r>
      <w:r w:rsidR="008F3D6D">
        <w:rPr>
          <w:rFonts w:ascii="Arial Narrow" w:hAnsi="Arial Narrow"/>
          <w:b/>
          <w:sz w:val="28"/>
          <w:szCs w:val="28"/>
        </w:rPr>
        <w:t>KRAK</w:t>
      </w:r>
      <w:r w:rsidR="00B26C6E">
        <w:rPr>
          <w:rFonts w:ascii="Arial Narrow" w:hAnsi="Arial Narrow"/>
          <w:b/>
          <w:sz w:val="28"/>
          <w:szCs w:val="28"/>
        </w:rPr>
        <w:t>ÓW</w:t>
      </w:r>
      <w:r w:rsidR="00B26C6E" w:rsidRPr="00B26C6E">
        <w:rPr>
          <w:rFonts w:ascii="Arial Narrow" w:hAnsi="Arial Narrow"/>
          <w:b/>
          <w:sz w:val="28"/>
          <w:szCs w:val="28"/>
        </w:rPr>
        <w:t xml:space="preserve">, </w:t>
      </w:r>
    </w:p>
    <w:p w14:paraId="48FB9FA6" w14:textId="37150D5E" w:rsidR="00C4698B" w:rsidRPr="00CB0CC1" w:rsidRDefault="00B26C6E" w:rsidP="00B26C6E">
      <w:pPr>
        <w:pStyle w:val="WW-Tekstpodstawowywcity3"/>
        <w:spacing w:after="0"/>
        <w:ind w:left="0"/>
        <w:jc w:val="center"/>
        <w:rPr>
          <w:rFonts w:ascii="Arial Narrow" w:hAnsi="Arial Narrow"/>
          <w:b/>
          <w:sz w:val="40"/>
          <w:szCs w:val="40"/>
          <w:u w:val="single"/>
        </w:rPr>
      </w:pPr>
      <w:r>
        <w:rPr>
          <w:rFonts w:ascii="Arial Narrow" w:hAnsi="Arial Narrow"/>
          <w:b/>
          <w:sz w:val="28"/>
          <w:szCs w:val="28"/>
        </w:rPr>
        <w:t xml:space="preserve">Hotel </w:t>
      </w:r>
      <w:r w:rsidR="008F3D6D">
        <w:rPr>
          <w:rFonts w:ascii="Arial Narrow" w:hAnsi="Arial Narrow"/>
          <w:b/>
          <w:sz w:val="28"/>
          <w:szCs w:val="28"/>
        </w:rPr>
        <w:t>Grand Ascot, ul. Szujskiego 4</w:t>
      </w:r>
      <w:r>
        <w:rPr>
          <w:rFonts w:ascii="Arial Narrow" w:hAnsi="Arial Narrow"/>
          <w:b/>
          <w:sz w:val="28"/>
          <w:szCs w:val="28"/>
        </w:rPr>
        <w:t xml:space="preserve">, </w:t>
      </w:r>
      <w:r w:rsidRPr="00B26C6E">
        <w:rPr>
          <w:rFonts w:ascii="Arial Narrow" w:hAnsi="Arial Narrow"/>
          <w:b/>
          <w:sz w:val="28"/>
          <w:szCs w:val="28"/>
        </w:rPr>
        <w:t>godz. 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1"/>
        <w:gridCol w:w="2976"/>
        <w:gridCol w:w="2099"/>
        <w:gridCol w:w="1945"/>
      </w:tblGrid>
      <w:tr w:rsidR="003A2E0C" w14:paraId="3F3C74D7" w14:textId="77777777" w:rsidTr="003A2E0C">
        <w:trPr>
          <w:jc w:val="center"/>
        </w:trPr>
        <w:tc>
          <w:tcPr>
            <w:tcW w:w="3451" w:type="dxa"/>
          </w:tcPr>
          <w:p w14:paraId="78287499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IMIĘ, NAZWISKO I STANOWISKO</w:t>
            </w:r>
          </w:p>
        </w:tc>
        <w:tc>
          <w:tcPr>
            <w:tcW w:w="2976" w:type="dxa"/>
          </w:tcPr>
          <w:p w14:paraId="430E14DB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E-MAIL </w:t>
            </w:r>
          </w:p>
        </w:tc>
        <w:tc>
          <w:tcPr>
            <w:tcW w:w="2099" w:type="dxa"/>
          </w:tcPr>
          <w:p w14:paraId="0E42F864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3A3FDE35" w14:textId="77777777" w:rsidR="003A2E0C" w:rsidRDefault="003A2E0C" w:rsidP="000D5719">
            <w:pPr>
              <w:pStyle w:val="Tekstpodstawowy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KWOTA</w:t>
            </w:r>
          </w:p>
        </w:tc>
      </w:tr>
      <w:tr w:rsidR="003A2E0C" w14:paraId="65AD1949" w14:textId="77777777" w:rsidTr="003A2E0C">
        <w:trPr>
          <w:trHeight w:val="465"/>
          <w:jc w:val="center"/>
        </w:trPr>
        <w:tc>
          <w:tcPr>
            <w:tcW w:w="3451" w:type="dxa"/>
          </w:tcPr>
          <w:p w14:paraId="0D5B30ED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7E70BF3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4665DB35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C975BE4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1838584D" w14:textId="77777777" w:rsidTr="003A2E0C">
        <w:trPr>
          <w:trHeight w:val="465"/>
          <w:jc w:val="center"/>
        </w:trPr>
        <w:tc>
          <w:tcPr>
            <w:tcW w:w="3451" w:type="dxa"/>
          </w:tcPr>
          <w:p w14:paraId="3CAFEF18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447442EF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3B38B526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098A42FB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246C8F" w14:paraId="40DEC06F" w14:textId="77777777" w:rsidTr="003A2E0C">
        <w:trPr>
          <w:trHeight w:val="465"/>
          <w:jc w:val="center"/>
        </w:trPr>
        <w:tc>
          <w:tcPr>
            <w:tcW w:w="3451" w:type="dxa"/>
          </w:tcPr>
          <w:p w14:paraId="44A02F87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504C38AA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1726BDCF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444C5ED4" w14:textId="77777777" w:rsidR="00246C8F" w:rsidRDefault="00246C8F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5BCB5269" w14:textId="77777777" w:rsidTr="003A2E0C">
        <w:trPr>
          <w:trHeight w:val="465"/>
          <w:jc w:val="center"/>
        </w:trPr>
        <w:tc>
          <w:tcPr>
            <w:tcW w:w="3451" w:type="dxa"/>
          </w:tcPr>
          <w:p w14:paraId="3C893EDC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  <w:p w14:paraId="783D6445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6" w:type="dxa"/>
          </w:tcPr>
          <w:p w14:paraId="663CAFEA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99" w:type="dxa"/>
          </w:tcPr>
          <w:p w14:paraId="41357FCC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45" w:type="dxa"/>
          </w:tcPr>
          <w:p w14:paraId="3C747C24" w14:textId="77777777" w:rsidR="003A2E0C" w:rsidRDefault="003A2E0C" w:rsidP="003A2E0C">
            <w:pPr>
              <w:pStyle w:val="Tekstpodstawowy"/>
              <w:rPr>
                <w:rFonts w:ascii="Calibri" w:hAnsi="Calibri" w:cs="Calibri"/>
                <w:b/>
                <w:sz w:val="20"/>
              </w:rPr>
            </w:pPr>
          </w:p>
        </w:tc>
      </w:tr>
      <w:tr w:rsidR="003A2E0C" w14:paraId="012D9E79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22255E1D" w14:textId="77777777" w:rsidR="003A2E0C" w:rsidRDefault="003A2E0C" w:rsidP="003A2E0C">
            <w:pPr>
              <w:pStyle w:val="Tekstpodstawowy"/>
              <w:spacing w:before="60" w:after="60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0E983B75" w14:textId="77777777" w:rsidR="003A2E0C" w:rsidRDefault="003A2E0C" w:rsidP="003A2E0C">
            <w:pPr>
              <w:pStyle w:val="Tekstpodstawowy"/>
              <w:spacing w:before="60" w:after="60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0F700D59" w14:textId="2648AA7C" w:rsidR="00B26C6E" w:rsidRPr="00EE3A30" w:rsidRDefault="00B26C6E" w:rsidP="00B26C6E">
      <w:pPr>
        <w:pStyle w:val="Tekstpodstawowy"/>
        <w:suppressAutoHyphens/>
        <w:ind w:left="-284" w:right="-204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</w:rPr>
        <w:t xml:space="preserve">Koszt uczestnictwa 1 osoby w szkoleniu wynosi </w:t>
      </w:r>
      <w:r w:rsidR="008F3D6D">
        <w:rPr>
          <w:rFonts w:ascii="Calibri" w:hAnsi="Calibri" w:cs="Calibri"/>
          <w:b/>
          <w:sz w:val="32"/>
          <w:szCs w:val="32"/>
        </w:rPr>
        <w:t>7</w:t>
      </w:r>
      <w:r w:rsidRPr="00EE3A30">
        <w:rPr>
          <w:rFonts w:ascii="Calibri" w:hAnsi="Calibri" w:cs="Calibri"/>
          <w:b/>
          <w:sz w:val="32"/>
          <w:szCs w:val="32"/>
        </w:rPr>
        <w:t>90,- zł</w:t>
      </w:r>
      <w:r w:rsidRPr="00EE3A30">
        <w:rPr>
          <w:rFonts w:ascii="Calibri" w:hAnsi="Calibri" w:cs="Calibri"/>
          <w:b/>
        </w:rPr>
        <w:t xml:space="preserve"> w przypadku finansowania szkolenia ze środków publicznych w co najmniej 70% (faktura VAT zw.). W pozostałych przypadkach koszt szkolenia wynosi </w:t>
      </w:r>
      <w:r w:rsidR="008F3D6D">
        <w:rPr>
          <w:rFonts w:ascii="Calibri" w:hAnsi="Calibri" w:cs="Calibri"/>
          <w:b/>
        </w:rPr>
        <w:t>97</w:t>
      </w:r>
      <w:r w:rsidRPr="00EE3A30">
        <w:rPr>
          <w:rFonts w:ascii="Calibri" w:hAnsi="Calibri" w:cs="Calibri"/>
          <w:b/>
        </w:rPr>
        <w:t>0,- zł brutto (VAT 23%) i obejmuje koszt materiałów wydanych w formie książkowej (Ustawa PZP + Akty wykonawcze), pisemne zaświadczenie uczestnictwa, serwis kawowy, lunch.</w:t>
      </w:r>
    </w:p>
    <w:p w14:paraId="58BCCBDF" w14:textId="77777777" w:rsidR="00B26C6E" w:rsidRPr="00EE3A30" w:rsidRDefault="00B26C6E" w:rsidP="00B26C6E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5DE62139" w14:textId="77777777" w:rsidR="00B26C6E" w:rsidRPr="00EE3A30" w:rsidRDefault="00B26C6E" w:rsidP="00B26C6E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6095612B" w14:textId="77777777" w:rsidR="00B26C6E" w:rsidRPr="00154682" w:rsidRDefault="00B26C6E" w:rsidP="00B26C6E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154682">
        <w:rPr>
          <w:rFonts w:ascii="Calibri" w:hAnsi="Calibri" w:cs="Calibri"/>
          <w:i/>
          <w:sz w:val="18"/>
          <w:szCs w:val="18"/>
        </w:rPr>
        <w:t>Przesłanie karty zgłoszenia stanowi prawnie wiążące zobowiązanie do uczestnictwa w szkoleniu na warunkach określonych w karcie zgłoszenia. Rezygnacja z udziału w szkoleniu na 7 dni lub krócej przed jego terminem bądź nieobecność na zajęciach nie stanowi podstawy do zwrotu wpłaconej kwoty lub niewystawienia faktury obciążającej. Rezygnacji z udziału w szkoleniu prosimy dokonywać w formie pisemnej (fax, poczta).</w:t>
      </w:r>
    </w:p>
    <w:p w14:paraId="5DBDAA2D" w14:textId="77777777" w:rsidR="00B26C6E" w:rsidRPr="00EE3A30" w:rsidRDefault="00B26C6E" w:rsidP="00B26C6E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b/>
          <w:sz w:val="21"/>
          <w:szCs w:val="21"/>
        </w:rPr>
        <w:t>Niniejszym pismem upoważniam organizatora szkolenia do wystawienia faktury bez podpisu odbiorcy.</w:t>
      </w:r>
    </w:p>
    <w:p w14:paraId="50366E57" w14:textId="77777777" w:rsidR="00B26C6E" w:rsidRPr="00EE3A30" w:rsidRDefault="00B26C6E" w:rsidP="00B26C6E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5333F252" w14:textId="77777777" w:rsidR="00B26C6E" w:rsidRPr="00EE3A30" w:rsidRDefault="00B26C6E" w:rsidP="00B26C6E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0AE41127" w14:textId="77777777" w:rsidR="00B26C6E" w:rsidRPr="00EE3A30" w:rsidRDefault="00B26C6E" w:rsidP="00B26C6E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6A72C514" w14:textId="77777777" w:rsidR="00B26C6E" w:rsidRPr="00EE3A30" w:rsidRDefault="00B26C6E" w:rsidP="00B26C6E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ODBIORCY: .............................................................................................................................................................</w:t>
      </w:r>
    </w:p>
    <w:p w14:paraId="4FFF8E25" w14:textId="77777777" w:rsidR="00B26C6E" w:rsidRPr="00EE3A30" w:rsidRDefault="00B26C6E" w:rsidP="00B26C6E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  <w:r w:rsidRPr="00EE3A30">
        <w:rPr>
          <w:rFonts w:ascii="Calibri" w:hAnsi="Calibri" w:cs="Calibri"/>
          <w:b/>
          <w:sz w:val="21"/>
          <w:szCs w:val="21"/>
        </w:rPr>
        <w:t xml:space="preserve">Szanuję środowisko i proszę o przesłanie faktury w pliku .pdf na adres poczty elektronicznej: </w:t>
      </w:r>
      <w:r w:rsidRPr="00EE3A30">
        <w:rPr>
          <w:rFonts w:ascii="Calibri" w:hAnsi="Calibri" w:cs="Calibri"/>
          <w:b/>
        </w:rPr>
        <w:t>………………………………</w:t>
      </w:r>
      <w:r>
        <w:rPr>
          <w:rFonts w:ascii="Calibri" w:hAnsi="Calibri" w:cs="Calibri"/>
          <w:b/>
        </w:rPr>
        <w:t>………………………………………………………………………………………………………………………………………</w:t>
      </w:r>
    </w:p>
    <w:p w14:paraId="19FD0147" w14:textId="77777777" w:rsidR="00B26C6E" w:rsidRPr="00EE3A30" w:rsidRDefault="00B26C6E" w:rsidP="00B26C6E">
      <w:pPr>
        <w:pStyle w:val="Tekstpodstawowy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...................................................................................</w:t>
      </w:r>
    </w:p>
    <w:p w14:paraId="1A26C07C" w14:textId="77777777" w:rsidR="00B26C6E" w:rsidRPr="00EE3A30" w:rsidRDefault="00B26C6E" w:rsidP="00B26C6E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003ABA01" wp14:editId="67FE5F2D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54490AF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266389C3" w14:textId="6BF7FEEC" w:rsidR="00C05E9D" w:rsidRPr="002A0327" w:rsidRDefault="00B26C6E" w:rsidP="00B26C6E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C05E9D" w:rsidRPr="002A0327" w:rsidSect="00C05E9D">
      <w:footerReference w:type="even" r:id="rId18"/>
      <w:footerReference w:type="default" r:id="rId19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4F8E" w14:textId="77777777" w:rsidR="00D7484D" w:rsidRDefault="00D7484D">
      <w:r>
        <w:separator/>
      </w:r>
    </w:p>
  </w:endnote>
  <w:endnote w:type="continuationSeparator" w:id="0">
    <w:p w14:paraId="33473478" w14:textId="77777777" w:rsidR="00D7484D" w:rsidRDefault="00D7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2A0327" w14:paraId="21859546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642C1116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9985B74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4F9182E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321688A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43B44914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6646106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3EB1E71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DFB80E2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648C41E7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73C93905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99D698F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76E7466C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5ADED465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E3AB9AD" w14:textId="77777777" w:rsidR="008F3D6D" w:rsidRPr="00BB1117" w:rsidRDefault="008F3D6D" w:rsidP="008F3D6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6DF20606" w14:textId="77777777" w:rsidR="008F3D6D" w:rsidRDefault="008F3D6D" w:rsidP="008F3D6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59277C77" w14:textId="78DE0EC2" w:rsidR="002C7E20" w:rsidRPr="00BB1117" w:rsidRDefault="008F3D6D" w:rsidP="008F3D6D">
          <w:pPr>
            <w:pStyle w:val="Nagwek5"/>
            <w:spacing w:before="0" w:after="0"/>
            <w:rPr>
              <w:sz w:val="16"/>
              <w:szCs w:val="16"/>
            </w:rPr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31870780" w14:textId="77777777" w:rsidR="002C7E20" w:rsidRPr="003E25D8" w:rsidRDefault="002C7E20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2C7E20" w:rsidRPr="002A0327" w14:paraId="65449740" w14:textId="77777777" w:rsidTr="00BB772E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0144D77E" w14:textId="77777777" w:rsidR="002C7E20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490BA11D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5E30B30C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0D51ACAD" w14:textId="77777777" w:rsidR="002C7E20" w:rsidRPr="00BB1117" w:rsidRDefault="002C7E20" w:rsidP="00BB772E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115A301C" w14:textId="77777777" w:rsidR="002C7E20" w:rsidRPr="00BB1117" w:rsidRDefault="002C7E20" w:rsidP="00BB772E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4BF44BAF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7608442D" w14:textId="77777777" w:rsidR="002C7E20" w:rsidRDefault="002C7E20" w:rsidP="00BB772E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362C56C1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E08ECDF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7742126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5D286520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71BC70E9" w14:textId="77777777" w:rsidR="002C7E20" w:rsidRPr="00BB1117" w:rsidRDefault="002C7E20" w:rsidP="00BB772E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2C7E20" w:rsidRPr="00BB1117" w14:paraId="16BA5B60" w14:textId="77777777" w:rsidTr="00BB772E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136B4ECA" w14:textId="77777777" w:rsidR="002C7E20" w:rsidRPr="00BB1117" w:rsidRDefault="002C7E20" w:rsidP="00BB772E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06502A00" w14:textId="77777777" w:rsidR="002C7E20" w:rsidRPr="00C25F04" w:rsidRDefault="002C7E20" w:rsidP="00BB772E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6185" w14:textId="77777777" w:rsidR="008F3D6D" w:rsidRDefault="008F3D6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1F6CD3" w:rsidRPr="002A0327" w14:paraId="1A47FE21" w14:textId="77777777" w:rsidTr="001F6CD3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31078719" w14:textId="77777777" w:rsidR="001F6CD3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08D69923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BBD7908" w14:textId="77777777" w:rsidR="001F6CD3" w:rsidRPr="00BB1117" w:rsidRDefault="002C7E20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1ED8ECEB" w14:textId="77777777" w:rsidR="001F6CD3" w:rsidRPr="00BB1117" w:rsidRDefault="001F6CD3" w:rsidP="001F6CD3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0305B204" w14:textId="77777777" w:rsidR="001F6CD3" w:rsidRPr="00BB1117" w:rsidRDefault="001F6CD3" w:rsidP="001F6CD3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0C8AF13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495563F7" w14:textId="77777777" w:rsidR="001F6CD3" w:rsidRDefault="001F6CD3" w:rsidP="001F6CD3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6BE8CB0B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5CC24B1F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4C8D448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478496D6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449B70ED" w14:textId="77777777" w:rsidR="001F6CD3" w:rsidRPr="00BB1117" w:rsidRDefault="001F6CD3" w:rsidP="001F6CD3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1F6CD3" w:rsidRPr="00BB1117" w14:paraId="5231BCC7" w14:textId="77777777" w:rsidTr="001F6CD3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56ECFD25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5CB8676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</w:p>
        <w:p w14:paraId="2962E681" w14:textId="77777777" w:rsidR="001F6CD3" w:rsidRPr="00BB1117" w:rsidRDefault="001F6CD3" w:rsidP="001F6CD3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</w:tc>
    </w:tr>
  </w:tbl>
  <w:p w14:paraId="5923F6EF" w14:textId="77777777" w:rsidR="001F6CD3" w:rsidRPr="003E25D8" w:rsidRDefault="001F6CD3">
    <w:pPr>
      <w:pStyle w:val="Stopk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C05E9D" w:rsidRPr="002A0327" w14:paraId="18A62211" w14:textId="77777777" w:rsidTr="00C05E9D">
      <w:trPr>
        <w:cantSplit/>
      </w:trPr>
      <w:tc>
        <w:tcPr>
          <w:tcW w:w="3828" w:type="dxa"/>
          <w:tcBorders>
            <w:top w:val="single" w:sz="2" w:space="0" w:color="000000"/>
            <w:bottom w:val="single" w:sz="1" w:space="0" w:color="000000"/>
          </w:tcBorders>
        </w:tcPr>
        <w:p w14:paraId="483ADB51" w14:textId="77777777" w:rsidR="00C05E9D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14FCA106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3ABA1A8D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</w:t>
          </w:r>
          <w:r w:rsidR="002C7E20">
            <w:rPr>
              <w:rFonts w:ascii="Arial Narrow" w:hAnsi="Arial Narrow"/>
              <w:b/>
              <w:sz w:val="16"/>
              <w:szCs w:val="16"/>
            </w:rPr>
            <w:t>w 35-504  ul. Ustrzycka 118B</w:t>
          </w:r>
        </w:p>
        <w:p w14:paraId="109975FB" w14:textId="77777777" w:rsidR="00C05E9D" w:rsidRPr="00BB1117" w:rsidRDefault="00C05E9D" w:rsidP="00C05E9D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1" w:space="0" w:color="000000"/>
            <w:bottom w:val="single" w:sz="1" w:space="0" w:color="000000"/>
          </w:tcBorders>
        </w:tcPr>
        <w:p w14:paraId="6A4FE118" w14:textId="77777777" w:rsidR="00C05E9D" w:rsidRPr="00BB1117" w:rsidRDefault="00C05E9D" w:rsidP="00C05E9D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157B376E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330A250B" w14:textId="77777777" w:rsidR="00C05E9D" w:rsidRDefault="00C05E9D" w:rsidP="00C05E9D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273BE5AC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1" w:space="0" w:color="000000"/>
            <w:bottom w:val="single" w:sz="1" w:space="0" w:color="000000"/>
          </w:tcBorders>
        </w:tcPr>
        <w:p w14:paraId="3FE6C6A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13610131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B777192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004CAD6F" w14:textId="77777777" w:rsidR="00C05E9D" w:rsidRPr="00BB1117" w:rsidRDefault="00C05E9D" w:rsidP="00C05E9D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C05E9D" w:rsidRPr="00BB1117" w14:paraId="120D61CA" w14:textId="77777777" w:rsidTr="00C05E9D">
      <w:trPr>
        <w:cantSplit/>
      </w:trPr>
      <w:tc>
        <w:tcPr>
          <w:tcW w:w="10632" w:type="dxa"/>
          <w:gridSpan w:val="3"/>
          <w:tcBorders>
            <w:bottom w:val="single" w:sz="4" w:space="0" w:color="auto"/>
          </w:tcBorders>
        </w:tcPr>
        <w:p w14:paraId="38759622" w14:textId="77777777" w:rsidR="00C05E9D" w:rsidRPr="00BB1117" w:rsidRDefault="00C05E9D" w:rsidP="00C05E9D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</w:t>
          </w:r>
          <w:r>
            <w:rPr>
              <w:sz w:val="16"/>
              <w:szCs w:val="16"/>
            </w:rPr>
            <w:t>zkoleniowych nr 2.18/00040/2007</w:t>
          </w:r>
        </w:p>
      </w:tc>
    </w:tr>
  </w:tbl>
  <w:p w14:paraId="266D3A5B" w14:textId="77777777" w:rsidR="00C05E9D" w:rsidRPr="00C25F04" w:rsidRDefault="00C05E9D" w:rsidP="00C05E9D">
    <w:pPr>
      <w:pStyle w:val="Stopka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140C" w14:textId="77777777" w:rsidR="00C05E9D" w:rsidRPr="00DB1D56" w:rsidRDefault="00C05E9D" w:rsidP="00C05E9D">
    <w:pPr>
      <w:pStyle w:val="Stopka"/>
      <w:rPr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B4572" w14:textId="77777777" w:rsidR="00C05E9D" w:rsidRPr="007678D6" w:rsidRDefault="00C05E9D" w:rsidP="00C05E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1D5E" w14:textId="77777777" w:rsidR="00D7484D" w:rsidRDefault="00D7484D">
      <w:r>
        <w:separator/>
      </w:r>
    </w:p>
  </w:footnote>
  <w:footnote w:type="continuationSeparator" w:id="0">
    <w:p w14:paraId="00A7C3C2" w14:textId="77777777" w:rsidR="00D7484D" w:rsidRDefault="00D74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B6B1" w14:textId="2C417A08" w:rsidR="002C7E20" w:rsidRPr="006A5901" w:rsidRDefault="00C1328C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763103D6" wp14:editId="5032144C">
          <wp:extent cx="6762750" cy="1352550"/>
          <wp:effectExtent l="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762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B15AD9" w14:textId="77777777" w:rsidR="002C7E20" w:rsidRPr="00EE430D" w:rsidRDefault="002C7E20" w:rsidP="00BB772E">
    <w:pPr>
      <w:pStyle w:val="Nagwek"/>
      <w:rPr>
        <w:sz w:val="2"/>
        <w:szCs w:val="2"/>
      </w:rPr>
    </w:pPr>
  </w:p>
  <w:p w14:paraId="25F719AA" w14:textId="77777777" w:rsidR="002C7E20" w:rsidRPr="007C34BB" w:rsidRDefault="002C7E20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542CE" w14:textId="3400A90A" w:rsidR="002C7E20" w:rsidRPr="006A5901" w:rsidRDefault="00C1328C" w:rsidP="00BB772E">
    <w:pPr>
      <w:pStyle w:val="Nagwek"/>
    </w:pPr>
    <w:r w:rsidRPr="0064230D">
      <w:rPr>
        <w:noProof/>
        <w:lang w:eastAsia="pl-PL"/>
      </w:rPr>
      <w:drawing>
        <wp:inline distT="0" distB="0" distL="0" distR="0" wp14:anchorId="516D1FA7" wp14:editId="0CC67199">
          <wp:extent cx="6673850" cy="1352550"/>
          <wp:effectExtent l="0" t="0" r="0" b="0"/>
          <wp:docPr id="6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0874A" w14:textId="77777777" w:rsidR="002C7E20" w:rsidRPr="00EE430D" w:rsidRDefault="002C7E20" w:rsidP="00BB772E">
    <w:pPr>
      <w:pStyle w:val="Nagwek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74B00" w14:textId="77777777" w:rsidR="008F3D6D" w:rsidRDefault="008F3D6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F7C2" w14:textId="2FCDE68B" w:rsidR="00C05E9D" w:rsidRPr="006A5901" w:rsidRDefault="00C1328C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62642DB2" wp14:editId="257FB84B">
          <wp:extent cx="6616700" cy="1358900"/>
          <wp:effectExtent l="0" t="0" r="0" b="0"/>
          <wp:docPr id="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16700" cy="135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95B2EE" w14:textId="77777777" w:rsidR="00C05E9D" w:rsidRPr="00EE430D" w:rsidRDefault="00C05E9D" w:rsidP="00C05E9D">
    <w:pPr>
      <w:pStyle w:val="Nagwek"/>
      <w:rPr>
        <w:sz w:val="2"/>
        <w:szCs w:val="2"/>
      </w:rPr>
    </w:pPr>
  </w:p>
  <w:p w14:paraId="69FE2C0D" w14:textId="77777777" w:rsidR="00C05E9D" w:rsidRPr="007C34BB" w:rsidRDefault="00C05E9D">
    <w:pPr>
      <w:pStyle w:val="Nagwek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8579C" w14:textId="39A3C232" w:rsidR="00C05E9D" w:rsidRPr="006A5901" w:rsidRDefault="00C1328C" w:rsidP="00C05E9D">
    <w:pPr>
      <w:pStyle w:val="Nagwek"/>
    </w:pPr>
    <w:r w:rsidRPr="0064230D">
      <w:rPr>
        <w:noProof/>
        <w:lang w:eastAsia="pl-PL"/>
      </w:rPr>
      <w:drawing>
        <wp:inline distT="0" distB="0" distL="0" distR="0" wp14:anchorId="6D7815F6" wp14:editId="1EC2FE55">
          <wp:extent cx="6673850" cy="135255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738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D5E505" w14:textId="77777777" w:rsidR="00C05E9D" w:rsidRPr="00EE430D" w:rsidRDefault="00C05E9D" w:rsidP="00C05E9D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7877498"/>
    <w:multiLevelType w:val="hybridMultilevel"/>
    <w:tmpl w:val="71F683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ED6800"/>
    <w:multiLevelType w:val="hybridMultilevel"/>
    <w:tmpl w:val="0958F5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2518A2"/>
    <w:multiLevelType w:val="hybridMultilevel"/>
    <w:tmpl w:val="733097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7B26A3"/>
    <w:multiLevelType w:val="hybridMultilevel"/>
    <w:tmpl w:val="0E122A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043B7B"/>
    <w:multiLevelType w:val="hybridMultilevel"/>
    <w:tmpl w:val="340033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C4A7D"/>
    <w:multiLevelType w:val="hybridMultilevel"/>
    <w:tmpl w:val="E286A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683083"/>
    <w:multiLevelType w:val="hybridMultilevel"/>
    <w:tmpl w:val="82F68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62AA8"/>
    <w:multiLevelType w:val="hybridMultilevel"/>
    <w:tmpl w:val="E81AA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52F4D3D8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703DD6"/>
    <w:multiLevelType w:val="hybridMultilevel"/>
    <w:tmpl w:val="14288D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FD3919"/>
    <w:multiLevelType w:val="hybridMultilevel"/>
    <w:tmpl w:val="701A23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698673">
    <w:abstractNumId w:val="5"/>
  </w:num>
  <w:num w:numId="2" w16cid:durableId="1309048787">
    <w:abstractNumId w:val="13"/>
  </w:num>
  <w:num w:numId="3" w16cid:durableId="571232236">
    <w:abstractNumId w:val="12"/>
  </w:num>
  <w:num w:numId="4" w16cid:durableId="2025784880">
    <w:abstractNumId w:val="7"/>
  </w:num>
  <w:num w:numId="5" w16cid:durableId="1109280545">
    <w:abstractNumId w:val="9"/>
  </w:num>
  <w:num w:numId="6" w16cid:durableId="1392651765">
    <w:abstractNumId w:val="10"/>
  </w:num>
  <w:num w:numId="7" w16cid:durableId="1304239205">
    <w:abstractNumId w:val="15"/>
  </w:num>
  <w:num w:numId="8" w16cid:durableId="594746245">
    <w:abstractNumId w:val="14"/>
  </w:num>
  <w:num w:numId="9" w16cid:durableId="585696027">
    <w:abstractNumId w:val="11"/>
  </w:num>
  <w:num w:numId="10" w16cid:durableId="87895009">
    <w:abstractNumId w:val="8"/>
  </w:num>
  <w:num w:numId="11" w16cid:durableId="185580360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134CA"/>
    <w:rsid w:val="0002619D"/>
    <w:rsid w:val="000322B0"/>
    <w:rsid w:val="000353A2"/>
    <w:rsid w:val="0004208E"/>
    <w:rsid w:val="00042F0E"/>
    <w:rsid w:val="000457D9"/>
    <w:rsid w:val="00051F11"/>
    <w:rsid w:val="0005577B"/>
    <w:rsid w:val="000573A1"/>
    <w:rsid w:val="000621D1"/>
    <w:rsid w:val="00063076"/>
    <w:rsid w:val="0006466B"/>
    <w:rsid w:val="0006649D"/>
    <w:rsid w:val="000677B4"/>
    <w:rsid w:val="00072244"/>
    <w:rsid w:val="00073728"/>
    <w:rsid w:val="00073ECC"/>
    <w:rsid w:val="000762F3"/>
    <w:rsid w:val="00080C2A"/>
    <w:rsid w:val="000829E6"/>
    <w:rsid w:val="00092440"/>
    <w:rsid w:val="00093334"/>
    <w:rsid w:val="000934CA"/>
    <w:rsid w:val="000940BC"/>
    <w:rsid w:val="000A75BD"/>
    <w:rsid w:val="000B612E"/>
    <w:rsid w:val="000B701A"/>
    <w:rsid w:val="000B7D5F"/>
    <w:rsid w:val="000C252B"/>
    <w:rsid w:val="000C43F6"/>
    <w:rsid w:val="000C4AD7"/>
    <w:rsid w:val="000C4BF8"/>
    <w:rsid w:val="000C5101"/>
    <w:rsid w:val="000C7822"/>
    <w:rsid w:val="000D16FF"/>
    <w:rsid w:val="000D3404"/>
    <w:rsid w:val="000D3D34"/>
    <w:rsid w:val="000D4039"/>
    <w:rsid w:val="000D5719"/>
    <w:rsid w:val="000D7014"/>
    <w:rsid w:val="000D77E7"/>
    <w:rsid w:val="000E1918"/>
    <w:rsid w:val="000F0FE7"/>
    <w:rsid w:val="00100511"/>
    <w:rsid w:val="00102703"/>
    <w:rsid w:val="00110E3A"/>
    <w:rsid w:val="00112E2D"/>
    <w:rsid w:val="0011341D"/>
    <w:rsid w:val="001139AC"/>
    <w:rsid w:val="0012421A"/>
    <w:rsid w:val="00130B2D"/>
    <w:rsid w:val="001352BA"/>
    <w:rsid w:val="00141224"/>
    <w:rsid w:val="00141BBA"/>
    <w:rsid w:val="00146055"/>
    <w:rsid w:val="001469FF"/>
    <w:rsid w:val="001531A0"/>
    <w:rsid w:val="00156513"/>
    <w:rsid w:val="0016072C"/>
    <w:rsid w:val="00161826"/>
    <w:rsid w:val="001646EF"/>
    <w:rsid w:val="00164EE0"/>
    <w:rsid w:val="00167F3C"/>
    <w:rsid w:val="0017129B"/>
    <w:rsid w:val="00175D26"/>
    <w:rsid w:val="00177BE9"/>
    <w:rsid w:val="0018181F"/>
    <w:rsid w:val="0018197C"/>
    <w:rsid w:val="001829E9"/>
    <w:rsid w:val="00184B32"/>
    <w:rsid w:val="00185670"/>
    <w:rsid w:val="001919D7"/>
    <w:rsid w:val="00193B61"/>
    <w:rsid w:val="00194C4F"/>
    <w:rsid w:val="001956C5"/>
    <w:rsid w:val="00196BCC"/>
    <w:rsid w:val="001A32C1"/>
    <w:rsid w:val="001B1050"/>
    <w:rsid w:val="001B5228"/>
    <w:rsid w:val="001B583A"/>
    <w:rsid w:val="001B6BF3"/>
    <w:rsid w:val="001C102B"/>
    <w:rsid w:val="001C1A44"/>
    <w:rsid w:val="001C54CE"/>
    <w:rsid w:val="001C7663"/>
    <w:rsid w:val="001D0CF7"/>
    <w:rsid w:val="001D37C9"/>
    <w:rsid w:val="001D4974"/>
    <w:rsid w:val="001D5797"/>
    <w:rsid w:val="001D60B0"/>
    <w:rsid w:val="001E345D"/>
    <w:rsid w:val="001E4B3E"/>
    <w:rsid w:val="001E79E7"/>
    <w:rsid w:val="001E7D4D"/>
    <w:rsid w:val="001F29DC"/>
    <w:rsid w:val="001F3257"/>
    <w:rsid w:val="001F347F"/>
    <w:rsid w:val="001F3665"/>
    <w:rsid w:val="001F621A"/>
    <w:rsid w:val="001F6CD3"/>
    <w:rsid w:val="0020262B"/>
    <w:rsid w:val="00235AA6"/>
    <w:rsid w:val="002402F8"/>
    <w:rsid w:val="002418B7"/>
    <w:rsid w:val="00246C8F"/>
    <w:rsid w:val="00252EC3"/>
    <w:rsid w:val="00254BF5"/>
    <w:rsid w:val="00260622"/>
    <w:rsid w:val="00262103"/>
    <w:rsid w:val="002651A6"/>
    <w:rsid w:val="00267137"/>
    <w:rsid w:val="00270701"/>
    <w:rsid w:val="00272177"/>
    <w:rsid w:val="00273551"/>
    <w:rsid w:val="00275259"/>
    <w:rsid w:val="00275D4A"/>
    <w:rsid w:val="002800AF"/>
    <w:rsid w:val="0028509F"/>
    <w:rsid w:val="00285C68"/>
    <w:rsid w:val="00295CD6"/>
    <w:rsid w:val="002A0327"/>
    <w:rsid w:val="002A5253"/>
    <w:rsid w:val="002B260C"/>
    <w:rsid w:val="002B362E"/>
    <w:rsid w:val="002C06B1"/>
    <w:rsid w:val="002C07C8"/>
    <w:rsid w:val="002C4B83"/>
    <w:rsid w:val="002C6F7E"/>
    <w:rsid w:val="002C72C9"/>
    <w:rsid w:val="002C7E20"/>
    <w:rsid w:val="002D0FBD"/>
    <w:rsid w:val="002D18F5"/>
    <w:rsid w:val="002D3C1B"/>
    <w:rsid w:val="002D621C"/>
    <w:rsid w:val="002D6E62"/>
    <w:rsid w:val="002E133B"/>
    <w:rsid w:val="002E3409"/>
    <w:rsid w:val="002E43E3"/>
    <w:rsid w:val="002E6FB3"/>
    <w:rsid w:val="002E707B"/>
    <w:rsid w:val="002F06B5"/>
    <w:rsid w:val="002F2069"/>
    <w:rsid w:val="002F3304"/>
    <w:rsid w:val="002F3DFC"/>
    <w:rsid w:val="002F43C6"/>
    <w:rsid w:val="002F4B2E"/>
    <w:rsid w:val="002F5920"/>
    <w:rsid w:val="002F766C"/>
    <w:rsid w:val="003006D7"/>
    <w:rsid w:val="00300A07"/>
    <w:rsid w:val="00301397"/>
    <w:rsid w:val="003218FE"/>
    <w:rsid w:val="0032762B"/>
    <w:rsid w:val="0033070B"/>
    <w:rsid w:val="00337A6C"/>
    <w:rsid w:val="0035710A"/>
    <w:rsid w:val="00361275"/>
    <w:rsid w:val="00364273"/>
    <w:rsid w:val="00372AF8"/>
    <w:rsid w:val="0037364C"/>
    <w:rsid w:val="00374AC9"/>
    <w:rsid w:val="00374B47"/>
    <w:rsid w:val="00376EF3"/>
    <w:rsid w:val="00380A47"/>
    <w:rsid w:val="00380E03"/>
    <w:rsid w:val="00382E76"/>
    <w:rsid w:val="003857A3"/>
    <w:rsid w:val="003862FD"/>
    <w:rsid w:val="0039309F"/>
    <w:rsid w:val="00394878"/>
    <w:rsid w:val="00397025"/>
    <w:rsid w:val="00397262"/>
    <w:rsid w:val="0039742E"/>
    <w:rsid w:val="003A1DD6"/>
    <w:rsid w:val="003A2E0C"/>
    <w:rsid w:val="003A63CE"/>
    <w:rsid w:val="003B005B"/>
    <w:rsid w:val="003B6E92"/>
    <w:rsid w:val="003B7718"/>
    <w:rsid w:val="003C0577"/>
    <w:rsid w:val="003C2C70"/>
    <w:rsid w:val="003C2E37"/>
    <w:rsid w:val="003C3B1F"/>
    <w:rsid w:val="003D087A"/>
    <w:rsid w:val="003D1823"/>
    <w:rsid w:val="003D2997"/>
    <w:rsid w:val="003D49DD"/>
    <w:rsid w:val="003D5BE4"/>
    <w:rsid w:val="003E25D8"/>
    <w:rsid w:val="003E2DD1"/>
    <w:rsid w:val="003F2CED"/>
    <w:rsid w:val="003F4BB1"/>
    <w:rsid w:val="00405E11"/>
    <w:rsid w:val="00411070"/>
    <w:rsid w:val="00412A19"/>
    <w:rsid w:val="00416435"/>
    <w:rsid w:val="00417EE9"/>
    <w:rsid w:val="0042208D"/>
    <w:rsid w:val="00422378"/>
    <w:rsid w:val="004273AB"/>
    <w:rsid w:val="00427C78"/>
    <w:rsid w:val="00430318"/>
    <w:rsid w:val="004321BD"/>
    <w:rsid w:val="0043271B"/>
    <w:rsid w:val="0044112C"/>
    <w:rsid w:val="00441872"/>
    <w:rsid w:val="0044359B"/>
    <w:rsid w:val="0045323B"/>
    <w:rsid w:val="00455DE9"/>
    <w:rsid w:val="0045639A"/>
    <w:rsid w:val="00457757"/>
    <w:rsid w:val="00457C48"/>
    <w:rsid w:val="00466E64"/>
    <w:rsid w:val="0047139F"/>
    <w:rsid w:val="00477A6D"/>
    <w:rsid w:val="00481B39"/>
    <w:rsid w:val="004879C8"/>
    <w:rsid w:val="00494E41"/>
    <w:rsid w:val="00495508"/>
    <w:rsid w:val="004A0FC8"/>
    <w:rsid w:val="004A1471"/>
    <w:rsid w:val="004A1D23"/>
    <w:rsid w:val="004A53BD"/>
    <w:rsid w:val="004A5988"/>
    <w:rsid w:val="004B5E77"/>
    <w:rsid w:val="004B67C8"/>
    <w:rsid w:val="004B7669"/>
    <w:rsid w:val="004C13F3"/>
    <w:rsid w:val="004C6008"/>
    <w:rsid w:val="004E0666"/>
    <w:rsid w:val="004E7AAC"/>
    <w:rsid w:val="004F11DF"/>
    <w:rsid w:val="004F26FB"/>
    <w:rsid w:val="004F6470"/>
    <w:rsid w:val="00502EA9"/>
    <w:rsid w:val="00507E3C"/>
    <w:rsid w:val="00512F37"/>
    <w:rsid w:val="005149D2"/>
    <w:rsid w:val="005227B7"/>
    <w:rsid w:val="00522E9B"/>
    <w:rsid w:val="00525014"/>
    <w:rsid w:val="005337D3"/>
    <w:rsid w:val="005354F7"/>
    <w:rsid w:val="00537AA8"/>
    <w:rsid w:val="00540B6C"/>
    <w:rsid w:val="005431D9"/>
    <w:rsid w:val="00543206"/>
    <w:rsid w:val="00546E67"/>
    <w:rsid w:val="00556E91"/>
    <w:rsid w:val="005743CC"/>
    <w:rsid w:val="005744E3"/>
    <w:rsid w:val="00595545"/>
    <w:rsid w:val="00595976"/>
    <w:rsid w:val="005977A2"/>
    <w:rsid w:val="005A14EA"/>
    <w:rsid w:val="005A2A47"/>
    <w:rsid w:val="005A3184"/>
    <w:rsid w:val="005A6335"/>
    <w:rsid w:val="005B505B"/>
    <w:rsid w:val="005B565A"/>
    <w:rsid w:val="005C3926"/>
    <w:rsid w:val="005C51F3"/>
    <w:rsid w:val="005D1822"/>
    <w:rsid w:val="005F0660"/>
    <w:rsid w:val="005F0AB7"/>
    <w:rsid w:val="005F1464"/>
    <w:rsid w:val="005F2094"/>
    <w:rsid w:val="005F2C61"/>
    <w:rsid w:val="005F2DD8"/>
    <w:rsid w:val="0062520C"/>
    <w:rsid w:val="0063194E"/>
    <w:rsid w:val="006336AB"/>
    <w:rsid w:val="00633A15"/>
    <w:rsid w:val="00633A58"/>
    <w:rsid w:val="00635BCE"/>
    <w:rsid w:val="0065329E"/>
    <w:rsid w:val="00653A5E"/>
    <w:rsid w:val="00666220"/>
    <w:rsid w:val="00673A0F"/>
    <w:rsid w:val="00675D06"/>
    <w:rsid w:val="00677A74"/>
    <w:rsid w:val="0069011B"/>
    <w:rsid w:val="00697326"/>
    <w:rsid w:val="006A03B4"/>
    <w:rsid w:val="006A75CF"/>
    <w:rsid w:val="006B1A61"/>
    <w:rsid w:val="006B6E6A"/>
    <w:rsid w:val="006C0275"/>
    <w:rsid w:val="006C5C50"/>
    <w:rsid w:val="006D0501"/>
    <w:rsid w:val="006D3C03"/>
    <w:rsid w:val="006D494A"/>
    <w:rsid w:val="006E11D1"/>
    <w:rsid w:val="006E1FB6"/>
    <w:rsid w:val="006E25B7"/>
    <w:rsid w:val="006E2CF9"/>
    <w:rsid w:val="006E3CFF"/>
    <w:rsid w:val="006E6AD5"/>
    <w:rsid w:val="007024ED"/>
    <w:rsid w:val="00704EA6"/>
    <w:rsid w:val="0071278C"/>
    <w:rsid w:val="00723479"/>
    <w:rsid w:val="00735B2C"/>
    <w:rsid w:val="00747429"/>
    <w:rsid w:val="007501EB"/>
    <w:rsid w:val="00750D01"/>
    <w:rsid w:val="00751913"/>
    <w:rsid w:val="00755BE2"/>
    <w:rsid w:val="0077209E"/>
    <w:rsid w:val="00772B04"/>
    <w:rsid w:val="00774F17"/>
    <w:rsid w:val="00782A20"/>
    <w:rsid w:val="00784D4A"/>
    <w:rsid w:val="007859C4"/>
    <w:rsid w:val="0078778B"/>
    <w:rsid w:val="00792802"/>
    <w:rsid w:val="00797353"/>
    <w:rsid w:val="007A2780"/>
    <w:rsid w:val="007A2B19"/>
    <w:rsid w:val="007B1FB4"/>
    <w:rsid w:val="007B2483"/>
    <w:rsid w:val="007C3400"/>
    <w:rsid w:val="007C5825"/>
    <w:rsid w:val="007C5DC5"/>
    <w:rsid w:val="007D0C06"/>
    <w:rsid w:val="007D2CB9"/>
    <w:rsid w:val="007D48B4"/>
    <w:rsid w:val="007D51A9"/>
    <w:rsid w:val="007D7AFB"/>
    <w:rsid w:val="007E65DA"/>
    <w:rsid w:val="007F3D2A"/>
    <w:rsid w:val="007F7F02"/>
    <w:rsid w:val="008004AF"/>
    <w:rsid w:val="008019F7"/>
    <w:rsid w:val="008062C3"/>
    <w:rsid w:val="00810157"/>
    <w:rsid w:val="00811E08"/>
    <w:rsid w:val="008173A9"/>
    <w:rsid w:val="00817601"/>
    <w:rsid w:val="00821714"/>
    <w:rsid w:val="00821A21"/>
    <w:rsid w:val="00822191"/>
    <w:rsid w:val="00824A09"/>
    <w:rsid w:val="00825513"/>
    <w:rsid w:val="00831A31"/>
    <w:rsid w:val="00834D2F"/>
    <w:rsid w:val="0084039E"/>
    <w:rsid w:val="0084092C"/>
    <w:rsid w:val="00843564"/>
    <w:rsid w:val="008450EB"/>
    <w:rsid w:val="00845DE3"/>
    <w:rsid w:val="00846748"/>
    <w:rsid w:val="008522EA"/>
    <w:rsid w:val="00864391"/>
    <w:rsid w:val="0086781F"/>
    <w:rsid w:val="00877B0F"/>
    <w:rsid w:val="00877E86"/>
    <w:rsid w:val="00885F26"/>
    <w:rsid w:val="008A70B1"/>
    <w:rsid w:val="008B5314"/>
    <w:rsid w:val="008B6753"/>
    <w:rsid w:val="008B7C87"/>
    <w:rsid w:val="008C1685"/>
    <w:rsid w:val="008C1F37"/>
    <w:rsid w:val="008C2D05"/>
    <w:rsid w:val="008C3B31"/>
    <w:rsid w:val="008D131A"/>
    <w:rsid w:val="008D4FC9"/>
    <w:rsid w:val="008E0D07"/>
    <w:rsid w:val="008E1D5B"/>
    <w:rsid w:val="008E4A9C"/>
    <w:rsid w:val="008E7BE9"/>
    <w:rsid w:val="008F1142"/>
    <w:rsid w:val="008F3D6D"/>
    <w:rsid w:val="008F74F2"/>
    <w:rsid w:val="00900113"/>
    <w:rsid w:val="00900A0E"/>
    <w:rsid w:val="00902FB5"/>
    <w:rsid w:val="00906615"/>
    <w:rsid w:val="009104EA"/>
    <w:rsid w:val="00911090"/>
    <w:rsid w:val="00911827"/>
    <w:rsid w:val="00914D77"/>
    <w:rsid w:val="00923F27"/>
    <w:rsid w:val="009241F7"/>
    <w:rsid w:val="00926FFD"/>
    <w:rsid w:val="00927343"/>
    <w:rsid w:val="00930441"/>
    <w:rsid w:val="00930565"/>
    <w:rsid w:val="00933839"/>
    <w:rsid w:val="00934A4E"/>
    <w:rsid w:val="00940546"/>
    <w:rsid w:val="00941F2E"/>
    <w:rsid w:val="009479C6"/>
    <w:rsid w:val="00951EB3"/>
    <w:rsid w:val="009526E8"/>
    <w:rsid w:val="0095395A"/>
    <w:rsid w:val="00961246"/>
    <w:rsid w:val="00965A14"/>
    <w:rsid w:val="00974B59"/>
    <w:rsid w:val="00976273"/>
    <w:rsid w:val="00981061"/>
    <w:rsid w:val="009811B4"/>
    <w:rsid w:val="00984A1E"/>
    <w:rsid w:val="00993C73"/>
    <w:rsid w:val="0099465B"/>
    <w:rsid w:val="00994EDF"/>
    <w:rsid w:val="00997977"/>
    <w:rsid w:val="009A0453"/>
    <w:rsid w:val="009B031B"/>
    <w:rsid w:val="009B417A"/>
    <w:rsid w:val="009B6FB2"/>
    <w:rsid w:val="009C513D"/>
    <w:rsid w:val="009C5EC0"/>
    <w:rsid w:val="009C5EDA"/>
    <w:rsid w:val="009C65C3"/>
    <w:rsid w:val="009D281F"/>
    <w:rsid w:val="009D472A"/>
    <w:rsid w:val="009D5DA6"/>
    <w:rsid w:val="009E52C6"/>
    <w:rsid w:val="009E5DFC"/>
    <w:rsid w:val="009F2725"/>
    <w:rsid w:val="009F3EC9"/>
    <w:rsid w:val="009F7694"/>
    <w:rsid w:val="00A03700"/>
    <w:rsid w:val="00A03F3D"/>
    <w:rsid w:val="00A05E4C"/>
    <w:rsid w:val="00A0776C"/>
    <w:rsid w:val="00A10E3B"/>
    <w:rsid w:val="00A14F37"/>
    <w:rsid w:val="00A2088A"/>
    <w:rsid w:val="00A26363"/>
    <w:rsid w:val="00A27E6B"/>
    <w:rsid w:val="00A330C1"/>
    <w:rsid w:val="00A374AF"/>
    <w:rsid w:val="00A37DB0"/>
    <w:rsid w:val="00A41F14"/>
    <w:rsid w:val="00A457BF"/>
    <w:rsid w:val="00A45C00"/>
    <w:rsid w:val="00A55BC2"/>
    <w:rsid w:val="00A55FB2"/>
    <w:rsid w:val="00A6067F"/>
    <w:rsid w:val="00A665E9"/>
    <w:rsid w:val="00A766F6"/>
    <w:rsid w:val="00A80328"/>
    <w:rsid w:val="00A80D96"/>
    <w:rsid w:val="00A81A3A"/>
    <w:rsid w:val="00A92AF8"/>
    <w:rsid w:val="00A94013"/>
    <w:rsid w:val="00A94060"/>
    <w:rsid w:val="00A977B6"/>
    <w:rsid w:val="00AA0994"/>
    <w:rsid w:val="00AB1D76"/>
    <w:rsid w:val="00AB240E"/>
    <w:rsid w:val="00AB444B"/>
    <w:rsid w:val="00AB6347"/>
    <w:rsid w:val="00AC779F"/>
    <w:rsid w:val="00AD1106"/>
    <w:rsid w:val="00AD16A7"/>
    <w:rsid w:val="00AD270F"/>
    <w:rsid w:val="00AE07C6"/>
    <w:rsid w:val="00AE19C9"/>
    <w:rsid w:val="00AE3C44"/>
    <w:rsid w:val="00AE7831"/>
    <w:rsid w:val="00AF0BB3"/>
    <w:rsid w:val="00AF2204"/>
    <w:rsid w:val="00AF2CBA"/>
    <w:rsid w:val="00B0614B"/>
    <w:rsid w:val="00B06230"/>
    <w:rsid w:val="00B071DA"/>
    <w:rsid w:val="00B1215A"/>
    <w:rsid w:val="00B15DA5"/>
    <w:rsid w:val="00B20D3B"/>
    <w:rsid w:val="00B220A7"/>
    <w:rsid w:val="00B22248"/>
    <w:rsid w:val="00B2528D"/>
    <w:rsid w:val="00B26C6E"/>
    <w:rsid w:val="00B32161"/>
    <w:rsid w:val="00B33202"/>
    <w:rsid w:val="00B3693C"/>
    <w:rsid w:val="00B37274"/>
    <w:rsid w:val="00B459F7"/>
    <w:rsid w:val="00B4631D"/>
    <w:rsid w:val="00B520B8"/>
    <w:rsid w:val="00B53D0B"/>
    <w:rsid w:val="00B65DED"/>
    <w:rsid w:val="00B66DCC"/>
    <w:rsid w:val="00B66F0C"/>
    <w:rsid w:val="00B73139"/>
    <w:rsid w:val="00B74AA3"/>
    <w:rsid w:val="00B7741C"/>
    <w:rsid w:val="00B8159D"/>
    <w:rsid w:val="00B83B93"/>
    <w:rsid w:val="00B84F29"/>
    <w:rsid w:val="00B90281"/>
    <w:rsid w:val="00B95CEC"/>
    <w:rsid w:val="00B96D78"/>
    <w:rsid w:val="00BA54C9"/>
    <w:rsid w:val="00BA5CBD"/>
    <w:rsid w:val="00BA5EE3"/>
    <w:rsid w:val="00BB0FBA"/>
    <w:rsid w:val="00BB3224"/>
    <w:rsid w:val="00BB66BB"/>
    <w:rsid w:val="00BB772E"/>
    <w:rsid w:val="00BC1CD1"/>
    <w:rsid w:val="00BC2CEF"/>
    <w:rsid w:val="00BC4A7E"/>
    <w:rsid w:val="00BC7620"/>
    <w:rsid w:val="00BC7878"/>
    <w:rsid w:val="00BD2490"/>
    <w:rsid w:val="00BD7814"/>
    <w:rsid w:val="00C0182D"/>
    <w:rsid w:val="00C0457C"/>
    <w:rsid w:val="00C057C3"/>
    <w:rsid w:val="00C05E9D"/>
    <w:rsid w:val="00C06631"/>
    <w:rsid w:val="00C0791F"/>
    <w:rsid w:val="00C1328C"/>
    <w:rsid w:val="00C14490"/>
    <w:rsid w:val="00C17261"/>
    <w:rsid w:val="00C17785"/>
    <w:rsid w:val="00C22B6A"/>
    <w:rsid w:val="00C25F04"/>
    <w:rsid w:val="00C26272"/>
    <w:rsid w:val="00C2727B"/>
    <w:rsid w:val="00C27859"/>
    <w:rsid w:val="00C27BEA"/>
    <w:rsid w:val="00C33C6F"/>
    <w:rsid w:val="00C46915"/>
    <w:rsid w:val="00C4698B"/>
    <w:rsid w:val="00C5019B"/>
    <w:rsid w:val="00C515B7"/>
    <w:rsid w:val="00C533FD"/>
    <w:rsid w:val="00C54ADE"/>
    <w:rsid w:val="00C60F7C"/>
    <w:rsid w:val="00C64229"/>
    <w:rsid w:val="00C67A52"/>
    <w:rsid w:val="00C70D43"/>
    <w:rsid w:val="00C71000"/>
    <w:rsid w:val="00C7229C"/>
    <w:rsid w:val="00C725A9"/>
    <w:rsid w:val="00C73E04"/>
    <w:rsid w:val="00C7406C"/>
    <w:rsid w:val="00C740E7"/>
    <w:rsid w:val="00C81686"/>
    <w:rsid w:val="00C90601"/>
    <w:rsid w:val="00C95285"/>
    <w:rsid w:val="00C95737"/>
    <w:rsid w:val="00CA2CEC"/>
    <w:rsid w:val="00CA3C62"/>
    <w:rsid w:val="00CA6179"/>
    <w:rsid w:val="00CA7105"/>
    <w:rsid w:val="00CA7A03"/>
    <w:rsid w:val="00CA7C39"/>
    <w:rsid w:val="00CB207B"/>
    <w:rsid w:val="00CB42E7"/>
    <w:rsid w:val="00CB5FCB"/>
    <w:rsid w:val="00CB6A73"/>
    <w:rsid w:val="00CB6EA2"/>
    <w:rsid w:val="00CB7424"/>
    <w:rsid w:val="00CC1785"/>
    <w:rsid w:val="00CC6144"/>
    <w:rsid w:val="00CC65E2"/>
    <w:rsid w:val="00CC6F3B"/>
    <w:rsid w:val="00CD06A9"/>
    <w:rsid w:val="00CD2393"/>
    <w:rsid w:val="00CD5BDD"/>
    <w:rsid w:val="00CD6A5A"/>
    <w:rsid w:val="00CD6E92"/>
    <w:rsid w:val="00CE2E89"/>
    <w:rsid w:val="00CE553C"/>
    <w:rsid w:val="00CF2520"/>
    <w:rsid w:val="00CF6E04"/>
    <w:rsid w:val="00D13F53"/>
    <w:rsid w:val="00D142AD"/>
    <w:rsid w:val="00D15451"/>
    <w:rsid w:val="00D209E3"/>
    <w:rsid w:val="00D2312B"/>
    <w:rsid w:val="00D24C8A"/>
    <w:rsid w:val="00D24E36"/>
    <w:rsid w:val="00D3119A"/>
    <w:rsid w:val="00D32FB9"/>
    <w:rsid w:val="00D33636"/>
    <w:rsid w:val="00D34173"/>
    <w:rsid w:val="00D37094"/>
    <w:rsid w:val="00D40BBD"/>
    <w:rsid w:val="00D41D23"/>
    <w:rsid w:val="00D426F4"/>
    <w:rsid w:val="00D43805"/>
    <w:rsid w:val="00D438CA"/>
    <w:rsid w:val="00D45100"/>
    <w:rsid w:val="00D4691E"/>
    <w:rsid w:val="00D525A0"/>
    <w:rsid w:val="00D60D41"/>
    <w:rsid w:val="00D6315B"/>
    <w:rsid w:val="00D70087"/>
    <w:rsid w:val="00D716B8"/>
    <w:rsid w:val="00D71E5F"/>
    <w:rsid w:val="00D7374B"/>
    <w:rsid w:val="00D73AE3"/>
    <w:rsid w:val="00D7484D"/>
    <w:rsid w:val="00D8118A"/>
    <w:rsid w:val="00D81542"/>
    <w:rsid w:val="00D83F17"/>
    <w:rsid w:val="00D8683B"/>
    <w:rsid w:val="00D91975"/>
    <w:rsid w:val="00D92228"/>
    <w:rsid w:val="00D9346C"/>
    <w:rsid w:val="00D974AB"/>
    <w:rsid w:val="00DA48B4"/>
    <w:rsid w:val="00DB0C7B"/>
    <w:rsid w:val="00DB1D56"/>
    <w:rsid w:val="00DB4E86"/>
    <w:rsid w:val="00DB62F1"/>
    <w:rsid w:val="00DB6A96"/>
    <w:rsid w:val="00DC1907"/>
    <w:rsid w:val="00DC2C89"/>
    <w:rsid w:val="00DC35B4"/>
    <w:rsid w:val="00DC5735"/>
    <w:rsid w:val="00DD061A"/>
    <w:rsid w:val="00DD1C53"/>
    <w:rsid w:val="00DD503A"/>
    <w:rsid w:val="00DD6EE5"/>
    <w:rsid w:val="00DE17CA"/>
    <w:rsid w:val="00DE79C1"/>
    <w:rsid w:val="00DF12C2"/>
    <w:rsid w:val="00DF2602"/>
    <w:rsid w:val="00DF4786"/>
    <w:rsid w:val="00DF6A34"/>
    <w:rsid w:val="00E01617"/>
    <w:rsid w:val="00E033DC"/>
    <w:rsid w:val="00E23665"/>
    <w:rsid w:val="00E23983"/>
    <w:rsid w:val="00E3189E"/>
    <w:rsid w:val="00E320DA"/>
    <w:rsid w:val="00E36E9E"/>
    <w:rsid w:val="00E447C6"/>
    <w:rsid w:val="00E4772D"/>
    <w:rsid w:val="00E61D05"/>
    <w:rsid w:val="00E6206B"/>
    <w:rsid w:val="00E62962"/>
    <w:rsid w:val="00E63483"/>
    <w:rsid w:val="00E64547"/>
    <w:rsid w:val="00E6511D"/>
    <w:rsid w:val="00E718C9"/>
    <w:rsid w:val="00E71D20"/>
    <w:rsid w:val="00E7241D"/>
    <w:rsid w:val="00E728BE"/>
    <w:rsid w:val="00E7328C"/>
    <w:rsid w:val="00E74821"/>
    <w:rsid w:val="00E825F2"/>
    <w:rsid w:val="00E82FC8"/>
    <w:rsid w:val="00E90DE1"/>
    <w:rsid w:val="00E91F46"/>
    <w:rsid w:val="00E94B49"/>
    <w:rsid w:val="00E9615C"/>
    <w:rsid w:val="00E967D3"/>
    <w:rsid w:val="00EA2E8A"/>
    <w:rsid w:val="00EA2EC3"/>
    <w:rsid w:val="00EA2F5B"/>
    <w:rsid w:val="00EA4305"/>
    <w:rsid w:val="00EA4CCE"/>
    <w:rsid w:val="00EA53F8"/>
    <w:rsid w:val="00EB3035"/>
    <w:rsid w:val="00EB4DAD"/>
    <w:rsid w:val="00EB52A0"/>
    <w:rsid w:val="00EC0704"/>
    <w:rsid w:val="00EC3049"/>
    <w:rsid w:val="00EC3167"/>
    <w:rsid w:val="00EC5916"/>
    <w:rsid w:val="00ED3997"/>
    <w:rsid w:val="00ED3C22"/>
    <w:rsid w:val="00EE430D"/>
    <w:rsid w:val="00EE6EA6"/>
    <w:rsid w:val="00EE7F43"/>
    <w:rsid w:val="00EF2A7C"/>
    <w:rsid w:val="00EF404B"/>
    <w:rsid w:val="00F039A4"/>
    <w:rsid w:val="00F05187"/>
    <w:rsid w:val="00F054D3"/>
    <w:rsid w:val="00F06C0D"/>
    <w:rsid w:val="00F074DC"/>
    <w:rsid w:val="00F103CC"/>
    <w:rsid w:val="00F1226E"/>
    <w:rsid w:val="00F160D2"/>
    <w:rsid w:val="00F21631"/>
    <w:rsid w:val="00F27692"/>
    <w:rsid w:val="00F3149D"/>
    <w:rsid w:val="00F3510D"/>
    <w:rsid w:val="00F37FEB"/>
    <w:rsid w:val="00F40A54"/>
    <w:rsid w:val="00F438DD"/>
    <w:rsid w:val="00F4526E"/>
    <w:rsid w:val="00F47078"/>
    <w:rsid w:val="00F50285"/>
    <w:rsid w:val="00F515A6"/>
    <w:rsid w:val="00F51FE8"/>
    <w:rsid w:val="00F52D9F"/>
    <w:rsid w:val="00F62B3E"/>
    <w:rsid w:val="00F64D4A"/>
    <w:rsid w:val="00F750C6"/>
    <w:rsid w:val="00F81A0C"/>
    <w:rsid w:val="00F85481"/>
    <w:rsid w:val="00F95AFA"/>
    <w:rsid w:val="00F97014"/>
    <w:rsid w:val="00FA6BC8"/>
    <w:rsid w:val="00FA6C64"/>
    <w:rsid w:val="00FA73DD"/>
    <w:rsid w:val="00FB144C"/>
    <w:rsid w:val="00FB2321"/>
    <w:rsid w:val="00FC06D7"/>
    <w:rsid w:val="00FC108B"/>
    <w:rsid w:val="00FC2175"/>
    <w:rsid w:val="00FC2B95"/>
    <w:rsid w:val="00FC55D9"/>
    <w:rsid w:val="00FD08BA"/>
    <w:rsid w:val="00FD242F"/>
    <w:rsid w:val="00FD76BC"/>
    <w:rsid w:val="00FD7D4B"/>
    <w:rsid w:val="00FE0BA0"/>
    <w:rsid w:val="00FE3D52"/>
    <w:rsid w:val="00FE4AB7"/>
    <w:rsid w:val="00FE536A"/>
    <w:rsid w:val="00FF05AC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1A914"/>
  <w15:chartTrackingRefBased/>
  <w15:docId w15:val="{EE451034-3544-42A9-B5D6-477E7766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5E5D0-5533-4994-8777-8F4792875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1038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cp:lastModifiedBy>Wojciech Błaszczak</cp:lastModifiedBy>
  <cp:revision>4</cp:revision>
  <cp:lastPrinted>2022-11-14T06:36:00Z</cp:lastPrinted>
  <dcterms:created xsi:type="dcterms:W3CDTF">2025-10-23T08:52:00Z</dcterms:created>
  <dcterms:modified xsi:type="dcterms:W3CDTF">2025-12-15T09:00:00Z</dcterms:modified>
</cp:coreProperties>
</file>